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1675" w14:textId="77777777" w:rsidR="00BC63A4" w:rsidRDefault="00BC63A4" w:rsidP="00BC63A4">
      <w:pPr>
        <w:spacing w:after="0" w:line="240" w:lineRule="auto"/>
        <w:jc w:val="center"/>
        <w:rPr>
          <w:rFonts w:ascii="Times New Roman" w:hAnsi="Times New Roman" w:cs="Times New Roman"/>
          <w:b/>
          <w:bCs/>
          <w:sz w:val="24"/>
          <w:szCs w:val="24"/>
        </w:rPr>
      </w:pPr>
    </w:p>
    <w:p w14:paraId="531F5434" w14:textId="77777777" w:rsidR="00BC63A4" w:rsidRDefault="00BC63A4" w:rsidP="00BC63A4">
      <w:pPr>
        <w:spacing w:after="0" w:line="240" w:lineRule="auto"/>
        <w:jc w:val="center"/>
        <w:rPr>
          <w:rFonts w:ascii="Times New Roman" w:hAnsi="Times New Roman" w:cs="Times New Roman"/>
          <w:b/>
          <w:bCs/>
          <w:sz w:val="24"/>
          <w:szCs w:val="24"/>
        </w:rPr>
      </w:pPr>
    </w:p>
    <w:p w14:paraId="73EE3697" w14:textId="77777777" w:rsidR="00BC63A4" w:rsidRDefault="00BC63A4" w:rsidP="00BC63A4">
      <w:pPr>
        <w:spacing w:after="0" w:line="240" w:lineRule="auto"/>
        <w:jc w:val="center"/>
        <w:rPr>
          <w:rFonts w:ascii="Times New Roman" w:hAnsi="Times New Roman" w:cs="Times New Roman"/>
          <w:b/>
          <w:bCs/>
          <w:sz w:val="24"/>
          <w:szCs w:val="24"/>
        </w:rPr>
      </w:pPr>
    </w:p>
    <w:p w14:paraId="14B127AF" w14:textId="77777777" w:rsidR="00BC63A4" w:rsidRDefault="00BC63A4" w:rsidP="00BC63A4">
      <w:pPr>
        <w:spacing w:after="0" w:line="240" w:lineRule="auto"/>
        <w:jc w:val="center"/>
        <w:rPr>
          <w:rFonts w:ascii="Times New Roman" w:hAnsi="Times New Roman" w:cs="Times New Roman"/>
          <w:b/>
          <w:bCs/>
          <w:sz w:val="24"/>
          <w:szCs w:val="24"/>
        </w:rPr>
      </w:pPr>
    </w:p>
    <w:p w14:paraId="6B4C1C8B" w14:textId="77777777" w:rsidR="00BC63A4" w:rsidRDefault="00BC63A4" w:rsidP="00BC63A4">
      <w:pPr>
        <w:spacing w:after="0" w:line="240" w:lineRule="auto"/>
        <w:jc w:val="center"/>
        <w:rPr>
          <w:rFonts w:ascii="Times New Roman" w:hAnsi="Times New Roman" w:cs="Times New Roman"/>
          <w:b/>
          <w:bCs/>
          <w:sz w:val="24"/>
          <w:szCs w:val="24"/>
        </w:rPr>
      </w:pPr>
    </w:p>
    <w:p w14:paraId="61EFF4A2" w14:textId="3E6C203E" w:rsidR="00BC63A4" w:rsidRPr="005A3573" w:rsidRDefault="005A3573" w:rsidP="005A35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PONER</w:t>
      </w:r>
      <w:r w:rsidR="00447C0C">
        <w:rPr>
          <w:rFonts w:ascii="Times New Roman" w:hAnsi="Times New Roman" w:cs="Times New Roman"/>
          <w:b/>
          <w:bCs/>
          <w:sz w:val="24"/>
          <w:szCs w:val="24"/>
        </w:rPr>
        <w:t xml:space="preserve"> EL </w:t>
      </w:r>
      <w:r w:rsidR="00BC63A4" w:rsidRPr="00BC63A4">
        <w:rPr>
          <w:rFonts w:ascii="Times New Roman" w:hAnsi="Times New Roman" w:cs="Times New Roman"/>
          <w:b/>
          <w:bCs/>
          <w:sz w:val="24"/>
          <w:szCs w:val="24"/>
        </w:rPr>
        <w:t>TÍTULO DEL ARTÍCULO EN ESPAÑOL</w:t>
      </w:r>
      <w:r w:rsidR="00447C0C">
        <w:rPr>
          <w:rFonts w:ascii="Times New Roman" w:hAnsi="Times New Roman" w:cs="Times New Roman"/>
          <w:b/>
          <w:bCs/>
          <w:sz w:val="24"/>
          <w:szCs w:val="24"/>
        </w:rPr>
        <w:t xml:space="preserve"> EN MAYÚSCULAS</w:t>
      </w:r>
      <w:r>
        <w:rPr>
          <w:rFonts w:ascii="Times New Roman" w:hAnsi="Times New Roman" w:cs="Times New Roman"/>
          <w:b/>
          <w:bCs/>
          <w:sz w:val="24"/>
          <w:szCs w:val="24"/>
        </w:rPr>
        <w:t xml:space="preserve"> </w:t>
      </w:r>
      <w:r w:rsidR="002A4CB0">
        <w:rPr>
          <w:rFonts w:ascii="Times New Roman" w:hAnsi="Times New Roman" w:cs="Times New Roman"/>
          <w:b/>
          <w:bCs/>
          <w:sz w:val="24"/>
          <w:szCs w:val="24"/>
        </w:rPr>
        <w:t>(</w:t>
      </w:r>
      <w:r>
        <w:rPr>
          <w:rFonts w:ascii="Times New Roman" w:hAnsi="Times New Roman" w:cs="Times New Roman"/>
          <w:b/>
          <w:bCs/>
          <w:sz w:val="24"/>
          <w:szCs w:val="24"/>
        </w:rPr>
        <w:t>REDONDA Y NEGRITA</w:t>
      </w:r>
      <w:r w:rsidR="002A4CB0">
        <w:rPr>
          <w:rFonts w:ascii="Times New Roman" w:hAnsi="Times New Roman" w:cs="Times New Roman"/>
          <w:b/>
          <w:bCs/>
          <w:sz w:val="24"/>
          <w:szCs w:val="24"/>
        </w:rPr>
        <w:t>)</w:t>
      </w:r>
      <w:r w:rsidR="00BC63A4" w:rsidRPr="002B7E99">
        <w:rPr>
          <w:rStyle w:val="Refdenotaalpie"/>
          <w:rFonts w:ascii="Times New Roman" w:hAnsi="Times New Roman" w:cs="Times New Roman"/>
          <w:sz w:val="24"/>
          <w:szCs w:val="24"/>
        </w:rPr>
        <w:footnoteReference w:id="2"/>
      </w:r>
    </w:p>
    <w:p w14:paraId="4D88D9AC" w14:textId="77777777" w:rsidR="00BC63A4" w:rsidRPr="00BC63A4" w:rsidRDefault="00BC63A4" w:rsidP="00BC63A4">
      <w:pPr>
        <w:spacing w:after="0" w:line="240" w:lineRule="auto"/>
        <w:jc w:val="center"/>
        <w:rPr>
          <w:rFonts w:ascii="Times New Roman" w:hAnsi="Times New Roman" w:cs="Times New Roman"/>
          <w:sz w:val="24"/>
          <w:szCs w:val="24"/>
        </w:rPr>
      </w:pPr>
    </w:p>
    <w:p w14:paraId="161367C4" w14:textId="3B8DB174" w:rsidR="00BC63A4" w:rsidRPr="00BC63A4" w:rsidRDefault="002A4CB0" w:rsidP="00BC63A4">
      <w:pPr>
        <w:spacing w:after="0" w:line="240" w:lineRule="auto"/>
        <w:jc w:val="center"/>
        <w:rPr>
          <w:rFonts w:ascii="Times New Roman" w:hAnsi="Times New Roman" w:cs="Times New Roman"/>
          <w:sz w:val="24"/>
          <w:szCs w:val="24"/>
          <w:lang w:val="en"/>
        </w:rPr>
      </w:pPr>
      <w:r w:rsidRPr="002A4CB0">
        <w:rPr>
          <w:rFonts w:ascii="Times New Roman" w:hAnsi="Times New Roman" w:cs="Times New Roman"/>
          <w:sz w:val="24"/>
          <w:szCs w:val="24"/>
          <w:lang w:val="en-GB"/>
        </w:rPr>
        <w:t>PL</w:t>
      </w:r>
      <w:r>
        <w:rPr>
          <w:rFonts w:ascii="Times New Roman" w:hAnsi="Times New Roman" w:cs="Times New Roman"/>
          <w:sz w:val="24"/>
          <w:szCs w:val="24"/>
          <w:lang w:val="en-GB"/>
        </w:rPr>
        <w:t xml:space="preserve">EASE </w:t>
      </w:r>
      <w:r w:rsidR="005A3573" w:rsidRPr="005A3573">
        <w:rPr>
          <w:rFonts w:ascii="Times New Roman" w:hAnsi="Times New Roman" w:cs="Times New Roman"/>
          <w:sz w:val="24"/>
          <w:szCs w:val="24"/>
          <w:lang w:val="en-GB"/>
        </w:rPr>
        <w:t>IN</w:t>
      </w:r>
      <w:r w:rsidR="005A3573">
        <w:rPr>
          <w:rFonts w:ascii="Times New Roman" w:hAnsi="Times New Roman" w:cs="Times New Roman"/>
          <w:sz w:val="24"/>
          <w:szCs w:val="24"/>
          <w:lang w:val="en-GB"/>
        </w:rPr>
        <w:t xml:space="preserve">SERT </w:t>
      </w:r>
      <w:r w:rsidR="00F91D76">
        <w:rPr>
          <w:rFonts w:ascii="Times New Roman" w:hAnsi="Times New Roman" w:cs="Times New Roman"/>
          <w:sz w:val="24"/>
          <w:szCs w:val="24"/>
          <w:lang w:val="en-GB"/>
        </w:rPr>
        <w:t xml:space="preserve">HERE </w:t>
      </w:r>
      <w:r w:rsidR="005A3573">
        <w:rPr>
          <w:rFonts w:ascii="Times New Roman" w:hAnsi="Times New Roman" w:cs="Times New Roman"/>
          <w:sz w:val="24"/>
          <w:szCs w:val="24"/>
          <w:lang w:val="en-GB"/>
        </w:rPr>
        <w:t xml:space="preserve">THE </w:t>
      </w:r>
      <w:r w:rsidR="00BC63A4" w:rsidRPr="00BC63A4">
        <w:rPr>
          <w:rFonts w:ascii="Times New Roman" w:hAnsi="Times New Roman" w:cs="Times New Roman"/>
          <w:sz w:val="24"/>
          <w:szCs w:val="24"/>
          <w:lang w:val="en"/>
        </w:rPr>
        <w:t xml:space="preserve">TITLE OF </w:t>
      </w:r>
      <w:r w:rsidR="009373D5">
        <w:rPr>
          <w:rFonts w:ascii="Times New Roman" w:hAnsi="Times New Roman" w:cs="Times New Roman"/>
          <w:sz w:val="24"/>
          <w:szCs w:val="24"/>
          <w:lang w:val="en"/>
        </w:rPr>
        <w:t xml:space="preserve">THE </w:t>
      </w:r>
      <w:r w:rsidR="00BC63A4" w:rsidRPr="00BC63A4">
        <w:rPr>
          <w:rFonts w:ascii="Times New Roman" w:hAnsi="Times New Roman" w:cs="Times New Roman"/>
          <w:sz w:val="24"/>
          <w:szCs w:val="24"/>
          <w:lang w:val="en"/>
        </w:rPr>
        <w:t>ARTICLE IN ENGLISH</w:t>
      </w:r>
      <w:r w:rsidR="005A3573">
        <w:rPr>
          <w:rFonts w:ascii="Times New Roman" w:hAnsi="Times New Roman" w:cs="Times New Roman"/>
          <w:sz w:val="24"/>
          <w:szCs w:val="24"/>
          <w:lang w:val="en"/>
        </w:rPr>
        <w:t>, CAPITAL LETTERS (NO BOLD</w:t>
      </w:r>
      <w:r>
        <w:rPr>
          <w:rFonts w:ascii="Times New Roman" w:hAnsi="Times New Roman" w:cs="Times New Roman"/>
          <w:sz w:val="24"/>
          <w:szCs w:val="24"/>
          <w:lang w:val="en"/>
        </w:rPr>
        <w:t>)</w:t>
      </w:r>
    </w:p>
    <w:p w14:paraId="01807A3C" w14:textId="77777777" w:rsidR="00BC63A4" w:rsidRPr="00BC63A4" w:rsidRDefault="00BC63A4" w:rsidP="00BC63A4">
      <w:pPr>
        <w:spacing w:after="0" w:line="240" w:lineRule="auto"/>
        <w:rPr>
          <w:rFonts w:ascii="Times New Roman" w:hAnsi="Times New Roman" w:cs="Times New Roman"/>
          <w:sz w:val="24"/>
          <w:szCs w:val="24"/>
          <w:lang w:val="en"/>
        </w:rPr>
      </w:pPr>
    </w:p>
    <w:p w14:paraId="38DE13D5" w14:textId="1A59C9C6" w:rsidR="00BC63A4" w:rsidRPr="0039691D" w:rsidRDefault="00BC63A4" w:rsidP="00BC63A4">
      <w:pPr>
        <w:spacing w:after="0" w:line="240" w:lineRule="auto"/>
        <w:jc w:val="center"/>
        <w:rPr>
          <w:rFonts w:ascii="Times New Roman" w:hAnsi="Times New Roman" w:cs="Times New Roman"/>
          <w:b/>
          <w:bCs/>
          <w:sz w:val="24"/>
          <w:szCs w:val="24"/>
          <w:highlight w:val="yellow"/>
        </w:rPr>
      </w:pPr>
      <w:r w:rsidRPr="0039691D">
        <w:rPr>
          <w:rFonts w:ascii="Times New Roman" w:hAnsi="Times New Roman" w:cs="Times New Roman"/>
          <w:b/>
          <w:bCs/>
          <w:sz w:val="24"/>
          <w:szCs w:val="24"/>
          <w:highlight w:val="yellow"/>
        </w:rPr>
        <w:t>Nombre APELLIDO APELLIDO</w:t>
      </w:r>
    </w:p>
    <w:p w14:paraId="3AABA986" w14:textId="4F24AAC8" w:rsidR="00BC63A4" w:rsidRPr="0039691D" w:rsidRDefault="00BC63A4" w:rsidP="00BC63A4">
      <w:pPr>
        <w:spacing w:after="0" w:line="240" w:lineRule="auto"/>
        <w:jc w:val="center"/>
        <w:rPr>
          <w:rFonts w:ascii="Times New Roman" w:hAnsi="Times New Roman" w:cs="Times New Roman"/>
          <w:sz w:val="24"/>
          <w:szCs w:val="24"/>
          <w:highlight w:val="yellow"/>
        </w:rPr>
      </w:pPr>
      <w:r w:rsidRPr="0039691D">
        <w:rPr>
          <w:rFonts w:ascii="Times New Roman" w:hAnsi="Times New Roman" w:cs="Times New Roman"/>
          <w:sz w:val="24"/>
          <w:szCs w:val="24"/>
          <w:highlight w:val="yellow"/>
        </w:rPr>
        <w:t>Universidad de Ciudad</w:t>
      </w:r>
    </w:p>
    <w:p w14:paraId="66934222" w14:textId="49E77BEE" w:rsidR="00BC63A4" w:rsidRPr="00BC63A4" w:rsidRDefault="003440B6" w:rsidP="00BC63A4">
      <w:pPr>
        <w:spacing w:after="0" w:line="240" w:lineRule="auto"/>
        <w:jc w:val="center"/>
        <w:rPr>
          <w:rFonts w:ascii="Times New Roman" w:hAnsi="Times New Roman" w:cs="Times New Roman"/>
          <w:sz w:val="24"/>
          <w:szCs w:val="24"/>
        </w:rPr>
      </w:pPr>
      <w:r w:rsidRPr="0039691D">
        <w:rPr>
          <w:rFonts w:ascii="Times New Roman" w:hAnsi="Times New Roman" w:cs="Times New Roman"/>
          <w:sz w:val="24"/>
          <w:szCs w:val="24"/>
          <w:highlight w:val="yellow"/>
        </w:rPr>
        <w:t>nombre</w:t>
      </w:r>
      <w:r w:rsidR="00BC63A4" w:rsidRPr="0039691D">
        <w:rPr>
          <w:rFonts w:ascii="Times New Roman" w:hAnsi="Times New Roman" w:cs="Times New Roman"/>
          <w:sz w:val="24"/>
          <w:szCs w:val="24"/>
          <w:highlight w:val="yellow"/>
        </w:rPr>
        <w:t>@</w:t>
      </w:r>
      <w:r w:rsidRPr="0039691D">
        <w:rPr>
          <w:rFonts w:ascii="Times New Roman" w:hAnsi="Times New Roman" w:cs="Times New Roman"/>
          <w:sz w:val="24"/>
          <w:szCs w:val="24"/>
          <w:highlight w:val="yellow"/>
        </w:rPr>
        <w:t>extensión</w:t>
      </w:r>
      <w:r w:rsidR="00BC63A4" w:rsidRPr="0039691D">
        <w:rPr>
          <w:rFonts w:ascii="Times New Roman" w:hAnsi="Times New Roman" w:cs="Times New Roman"/>
          <w:sz w:val="24"/>
          <w:szCs w:val="24"/>
          <w:highlight w:val="yellow"/>
        </w:rPr>
        <w:t>.com</w:t>
      </w:r>
    </w:p>
    <w:p w14:paraId="3A5D04FE" w14:textId="77777777" w:rsidR="00BC63A4" w:rsidRDefault="00BC63A4" w:rsidP="002B7E99">
      <w:pPr>
        <w:spacing w:after="0" w:line="240" w:lineRule="auto"/>
        <w:jc w:val="both"/>
        <w:rPr>
          <w:rFonts w:ascii="Times New Roman" w:hAnsi="Times New Roman" w:cs="Times New Roman"/>
          <w:sz w:val="24"/>
          <w:szCs w:val="24"/>
        </w:rPr>
      </w:pPr>
    </w:p>
    <w:p w14:paraId="1D955AAB" w14:textId="77777777" w:rsidR="00BC63A4" w:rsidRPr="00BC63A4" w:rsidRDefault="00BC63A4" w:rsidP="002B7E99">
      <w:pPr>
        <w:spacing w:after="0" w:line="240" w:lineRule="auto"/>
        <w:jc w:val="both"/>
        <w:rPr>
          <w:rFonts w:ascii="Times New Roman" w:hAnsi="Times New Roman" w:cs="Times New Roman"/>
          <w:sz w:val="24"/>
          <w:szCs w:val="24"/>
        </w:rPr>
      </w:pPr>
    </w:p>
    <w:p w14:paraId="05C41629" w14:textId="77777777" w:rsidR="00BC63A4" w:rsidRPr="00BC63A4" w:rsidRDefault="00BC63A4" w:rsidP="002B7E99">
      <w:pPr>
        <w:spacing w:after="0" w:line="240" w:lineRule="auto"/>
        <w:jc w:val="both"/>
        <w:rPr>
          <w:rFonts w:ascii="Times New Roman" w:hAnsi="Times New Roman" w:cs="Times New Roman"/>
          <w:bCs/>
          <w:sz w:val="24"/>
          <w:szCs w:val="24"/>
          <w:lang w:val="es-ES_tradnl"/>
        </w:rPr>
      </w:pPr>
      <w:bookmarkStart w:id="0" w:name="_Hlk480539103"/>
      <w:r w:rsidRPr="00BC63A4">
        <w:rPr>
          <w:rFonts w:ascii="Times New Roman" w:hAnsi="Times New Roman" w:cs="Times New Roman"/>
          <w:b/>
          <w:bCs/>
          <w:sz w:val="24"/>
          <w:szCs w:val="24"/>
          <w:lang w:val="es-ES_tradnl"/>
        </w:rPr>
        <w:t>Resumen</w:t>
      </w:r>
      <w:r w:rsidRPr="00BC63A4">
        <w:rPr>
          <w:rFonts w:ascii="Times New Roman" w:hAnsi="Times New Roman" w:cs="Times New Roman"/>
          <w:bCs/>
          <w:sz w:val="24"/>
          <w:szCs w:val="24"/>
          <w:lang w:val="es-ES_tradnl"/>
        </w:rPr>
        <w:t>: 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r>
        <w:rPr>
          <w:rFonts w:ascii="Times New Roman" w:hAnsi="Times New Roman" w:cs="Times New Roman"/>
          <w:bCs/>
          <w:sz w:val="24"/>
          <w:szCs w:val="24"/>
          <w:lang w:val="es-ES_tradnl"/>
        </w:rPr>
        <w:t xml:space="preserve"> </w:t>
      </w:r>
      <w:r w:rsidRPr="00BC63A4">
        <w:rPr>
          <w:rFonts w:ascii="Times New Roman" w:hAnsi="Times New Roman" w:cs="Times New Roman"/>
          <w:bCs/>
          <w:sz w:val="24"/>
          <w:szCs w:val="24"/>
          <w:lang w:val="es-ES_tradnl"/>
        </w:rPr>
        <w:t>El resumen no puede tener más de 150 palabras. El resumen no puede tener más de 150 palabras.</w:t>
      </w:r>
    </w:p>
    <w:p w14:paraId="4E92D3AC" w14:textId="77777777" w:rsidR="00BC63A4" w:rsidRPr="00BC63A4" w:rsidRDefault="00BC63A4" w:rsidP="002B7E99">
      <w:pPr>
        <w:spacing w:after="0" w:line="240" w:lineRule="auto"/>
        <w:jc w:val="both"/>
        <w:rPr>
          <w:rFonts w:ascii="Times New Roman" w:hAnsi="Times New Roman" w:cs="Times New Roman"/>
          <w:bCs/>
          <w:sz w:val="24"/>
          <w:szCs w:val="24"/>
          <w:lang w:val="es-ES_tradnl"/>
        </w:rPr>
      </w:pPr>
    </w:p>
    <w:p w14:paraId="71CF50D6" w14:textId="77777777" w:rsidR="00BC63A4" w:rsidRPr="00BC63A4" w:rsidRDefault="00BC63A4" w:rsidP="002B7E99">
      <w:pPr>
        <w:spacing w:after="0" w:line="240" w:lineRule="auto"/>
        <w:jc w:val="both"/>
        <w:rPr>
          <w:rFonts w:ascii="Times New Roman" w:hAnsi="Times New Roman" w:cs="Times New Roman"/>
          <w:bCs/>
          <w:sz w:val="24"/>
          <w:szCs w:val="24"/>
          <w:lang w:val="en-GB"/>
        </w:rPr>
      </w:pPr>
      <w:r w:rsidRPr="00BC63A4">
        <w:rPr>
          <w:rFonts w:ascii="Times New Roman" w:hAnsi="Times New Roman" w:cs="Times New Roman"/>
          <w:b/>
          <w:bCs/>
          <w:sz w:val="24"/>
          <w:szCs w:val="24"/>
        </w:rPr>
        <w:t>Palabras clave</w:t>
      </w:r>
      <w:r w:rsidRPr="00BC63A4">
        <w:rPr>
          <w:rFonts w:ascii="Times New Roman" w:hAnsi="Times New Roman" w:cs="Times New Roman"/>
          <w:bCs/>
          <w:sz w:val="24"/>
          <w:szCs w:val="24"/>
        </w:rPr>
        <w:t>:</w:t>
      </w:r>
      <w:r w:rsidRPr="00BC63A4">
        <w:rPr>
          <w:rFonts w:ascii="Times New Roman" w:hAnsi="Times New Roman" w:cs="Times New Roman"/>
          <w:b/>
          <w:bCs/>
          <w:sz w:val="24"/>
          <w:szCs w:val="24"/>
        </w:rPr>
        <w:t xml:space="preserve"> </w:t>
      </w:r>
      <w:r>
        <w:rPr>
          <w:rFonts w:ascii="Times New Roman" w:hAnsi="Times New Roman" w:cs="Times New Roman"/>
          <w:bCs/>
          <w:sz w:val="24"/>
          <w:szCs w:val="24"/>
          <w:lang w:val="es-ES_tradnl"/>
        </w:rPr>
        <w:t>Palabra clave uno</w:t>
      </w:r>
      <w:r w:rsidRPr="00BC63A4">
        <w:rPr>
          <w:rFonts w:ascii="Times New Roman" w:hAnsi="Times New Roman" w:cs="Times New Roman"/>
          <w:bCs/>
          <w:sz w:val="24"/>
          <w:szCs w:val="24"/>
        </w:rPr>
        <w:t xml:space="preserve">. </w:t>
      </w:r>
      <w:r>
        <w:rPr>
          <w:rFonts w:ascii="Times New Roman" w:hAnsi="Times New Roman" w:cs="Times New Roman"/>
          <w:bCs/>
          <w:sz w:val="24"/>
          <w:szCs w:val="24"/>
        </w:rPr>
        <w:t xml:space="preserve">Palabra clave dos. Palabra clave tres. </w:t>
      </w:r>
      <w:r w:rsidRPr="00BC63A4">
        <w:rPr>
          <w:rFonts w:ascii="Times New Roman" w:hAnsi="Times New Roman" w:cs="Times New Roman"/>
          <w:bCs/>
          <w:sz w:val="24"/>
          <w:szCs w:val="24"/>
          <w:lang w:val="en-GB"/>
        </w:rPr>
        <w:t>Palabra clave cuatro. Palabra clave cinco.</w:t>
      </w:r>
    </w:p>
    <w:p w14:paraId="395D1C67" w14:textId="77777777" w:rsidR="00BC63A4" w:rsidRPr="00BC63A4" w:rsidRDefault="00BC63A4" w:rsidP="002B7E99">
      <w:pPr>
        <w:spacing w:after="0" w:line="240" w:lineRule="auto"/>
        <w:jc w:val="both"/>
        <w:rPr>
          <w:rFonts w:ascii="Times New Roman" w:hAnsi="Times New Roman" w:cs="Times New Roman"/>
          <w:bCs/>
          <w:sz w:val="24"/>
          <w:szCs w:val="24"/>
          <w:lang w:val="en-GB"/>
        </w:rPr>
      </w:pPr>
    </w:p>
    <w:p w14:paraId="44175C3B" w14:textId="0B30DBE6" w:rsidR="00BC63A4" w:rsidRPr="00BC63A4" w:rsidRDefault="00BC63A4" w:rsidP="002B7E99">
      <w:pPr>
        <w:spacing w:after="0" w:line="240" w:lineRule="auto"/>
        <w:jc w:val="both"/>
        <w:rPr>
          <w:rFonts w:ascii="Times New Roman" w:hAnsi="Times New Roman" w:cs="Times New Roman"/>
          <w:bCs/>
          <w:sz w:val="24"/>
          <w:szCs w:val="24"/>
          <w:lang w:val="en-US"/>
        </w:rPr>
      </w:pPr>
      <w:r w:rsidRPr="00BC63A4">
        <w:rPr>
          <w:rFonts w:ascii="Times New Roman" w:hAnsi="Times New Roman" w:cs="Times New Roman"/>
          <w:b/>
          <w:bCs/>
          <w:sz w:val="24"/>
          <w:szCs w:val="24"/>
          <w:lang w:val="en-US"/>
        </w:rPr>
        <w:t>Abstract</w:t>
      </w:r>
      <w:r w:rsidRPr="00BC63A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abstract should not </w:t>
      </w:r>
      <w:r w:rsidR="001E47A0">
        <w:rPr>
          <w:rFonts w:ascii="Times New Roman" w:hAnsi="Times New Roman" w:cs="Times New Roman"/>
          <w:bCs/>
          <w:sz w:val="24"/>
          <w:szCs w:val="24"/>
          <w:lang w:val="en-US"/>
        </w:rPr>
        <w:t>have</w:t>
      </w:r>
      <w:r>
        <w:rPr>
          <w:rFonts w:ascii="Times New Roman" w:hAnsi="Times New Roman" w:cs="Times New Roman"/>
          <w:bCs/>
          <w:sz w:val="24"/>
          <w:szCs w:val="24"/>
          <w:lang w:val="en-US"/>
        </w:rPr>
        <w:t xml:space="preserve"> 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 xml:space="preserve">more than 150 words. The abstract should not </w:t>
      </w:r>
      <w:r w:rsidR="0052589C">
        <w:rPr>
          <w:rFonts w:ascii="Times New Roman" w:hAnsi="Times New Roman" w:cs="Times New Roman"/>
          <w:bCs/>
          <w:sz w:val="24"/>
          <w:szCs w:val="24"/>
          <w:lang w:val="en-US"/>
        </w:rPr>
        <w:t xml:space="preserve">have </w:t>
      </w:r>
      <w:r>
        <w:rPr>
          <w:rFonts w:ascii="Times New Roman" w:hAnsi="Times New Roman" w:cs="Times New Roman"/>
          <w:bCs/>
          <w:sz w:val="24"/>
          <w:szCs w:val="24"/>
          <w:lang w:val="en-US"/>
        </w:rPr>
        <w:t>more than 150 words.</w:t>
      </w:r>
    </w:p>
    <w:p w14:paraId="4F3A21D8" w14:textId="77777777" w:rsidR="00BC63A4" w:rsidRPr="00BC63A4" w:rsidRDefault="00BC63A4" w:rsidP="002B7E99">
      <w:pPr>
        <w:spacing w:after="0" w:line="240" w:lineRule="auto"/>
        <w:jc w:val="both"/>
        <w:rPr>
          <w:rFonts w:ascii="Times New Roman" w:hAnsi="Times New Roman" w:cs="Times New Roman"/>
          <w:bCs/>
          <w:sz w:val="24"/>
          <w:szCs w:val="24"/>
          <w:lang w:val="en-US"/>
        </w:rPr>
      </w:pPr>
    </w:p>
    <w:p w14:paraId="04313037" w14:textId="77777777" w:rsidR="00BC63A4" w:rsidRPr="00BC63A4" w:rsidRDefault="00BC63A4" w:rsidP="002B7E99">
      <w:pPr>
        <w:spacing w:after="0" w:line="240" w:lineRule="auto"/>
        <w:jc w:val="both"/>
        <w:rPr>
          <w:rFonts w:ascii="Times New Roman" w:hAnsi="Times New Roman" w:cs="Times New Roman"/>
          <w:sz w:val="24"/>
          <w:szCs w:val="24"/>
          <w:lang w:val="en-US"/>
        </w:rPr>
      </w:pPr>
      <w:r w:rsidRPr="00BC63A4">
        <w:rPr>
          <w:rFonts w:ascii="Times New Roman" w:hAnsi="Times New Roman" w:cs="Times New Roman"/>
          <w:b/>
          <w:bCs/>
          <w:sz w:val="24"/>
          <w:szCs w:val="24"/>
          <w:lang w:val="en-US"/>
        </w:rPr>
        <w:t>Keywords</w:t>
      </w:r>
      <w:r w:rsidRPr="00BC63A4">
        <w:rPr>
          <w:rFonts w:ascii="Times New Roman" w:hAnsi="Times New Roman" w:cs="Times New Roman"/>
          <w:bCs/>
          <w:sz w:val="24"/>
          <w:szCs w:val="24"/>
          <w:lang w:val="en-US"/>
        </w:rPr>
        <w:t>:</w:t>
      </w:r>
      <w:r w:rsidRPr="00BC63A4">
        <w:rPr>
          <w:rFonts w:ascii="Times New Roman" w:hAnsi="Times New Roman" w:cs="Times New Roman"/>
          <w:b/>
          <w:bCs/>
          <w:sz w:val="24"/>
          <w:szCs w:val="24"/>
          <w:lang w:val="en-US"/>
        </w:rPr>
        <w:t xml:space="preserve"> </w:t>
      </w:r>
      <w:r>
        <w:rPr>
          <w:rFonts w:ascii="Times New Roman" w:hAnsi="Times New Roman" w:cs="Times New Roman"/>
          <w:bCs/>
          <w:sz w:val="24"/>
          <w:szCs w:val="24"/>
          <w:lang w:val="en-US"/>
        </w:rPr>
        <w:t>Keyword one. Keyword two. Keyword three. Keyword four. Keyword five</w:t>
      </w:r>
      <w:r w:rsidRPr="00BC63A4">
        <w:rPr>
          <w:rFonts w:ascii="Times New Roman" w:hAnsi="Times New Roman" w:cs="Times New Roman"/>
          <w:bCs/>
          <w:sz w:val="24"/>
          <w:szCs w:val="24"/>
          <w:lang w:val="en-GB"/>
        </w:rPr>
        <w:t>.</w:t>
      </w:r>
    </w:p>
    <w:p w14:paraId="6E13722A" w14:textId="77777777" w:rsidR="00BC63A4" w:rsidRDefault="00BC63A4" w:rsidP="002B7E99">
      <w:pPr>
        <w:spacing w:after="0" w:line="240" w:lineRule="auto"/>
        <w:jc w:val="both"/>
        <w:rPr>
          <w:rFonts w:ascii="Times New Roman" w:hAnsi="Times New Roman" w:cs="Times New Roman"/>
          <w:sz w:val="24"/>
          <w:szCs w:val="24"/>
          <w:lang w:val="en-US"/>
        </w:rPr>
      </w:pPr>
    </w:p>
    <w:p w14:paraId="7B0F9A55" w14:textId="77777777" w:rsidR="00BC63A4" w:rsidRDefault="00BC63A4" w:rsidP="002B7E99">
      <w:pPr>
        <w:spacing w:after="0" w:line="240" w:lineRule="auto"/>
        <w:jc w:val="both"/>
        <w:rPr>
          <w:rFonts w:ascii="Times New Roman" w:hAnsi="Times New Roman" w:cs="Times New Roman"/>
          <w:sz w:val="24"/>
          <w:szCs w:val="24"/>
          <w:lang w:val="en-US"/>
        </w:rPr>
      </w:pPr>
    </w:p>
    <w:p w14:paraId="20A0B06F" w14:textId="77777777" w:rsidR="00BC63A4" w:rsidRDefault="00BC63A4" w:rsidP="002B7E99">
      <w:pPr>
        <w:spacing w:after="0" w:line="240" w:lineRule="auto"/>
        <w:jc w:val="both"/>
        <w:rPr>
          <w:rFonts w:ascii="Times New Roman" w:hAnsi="Times New Roman" w:cs="Times New Roman"/>
          <w:sz w:val="24"/>
          <w:szCs w:val="24"/>
          <w:lang w:val="en-US"/>
        </w:rPr>
      </w:pPr>
    </w:p>
    <w:bookmarkEnd w:id="0"/>
    <w:p w14:paraId="760C1C8C" w14:textId="77777777" w:rsidR="00BC63A4" w:rsidRPr="002B7E99" w:rsidRDefault="002B7E99" w:rsidP="00187DFF">
      <w:pPr>
        <w:pStyle w:val="Prrafodelista"/>
        <w:numPr>
          <w:ilvl w:val="0"/>
          <w:numId w:val="1"/>
        </w:numPr>
        <w:spacing w:after="0" w:line="276" w:lineRule="auto"/>
        <w:ind w:left="714" w:hanging="357"/>
        <w:rPr>
          <w:rFonts w:ascii="Times New Roman" w:hAnsi="Times New Roman" w:cs="Times New Roman"/>
          <w:sz w:val="24"/>
          <w:szCs w:val="24"/>
        </w:rPr>
      </w:pPr>
      <w:r w:rsidRPr="002B7E99">
        <w:rPr>
          <w:rFonts w:ascii="Times New Roman" w:hAnsi="Times New Roman" w:cs="Times New Roman"/>
          <w:b/>
          <w:sz w:val="24"/>
          <w:szCs w:val="24"/>
        </w:rPr>
        <w:t>EPÍGRAFE DE PRIMER NIVEL. PARA SECCIONES PRINCIPALES</w:t>
      </w:r>
    </w:p>
    <w:p w14:paraId="49B026B0" w14:textId="77777777" w:rsidR="002B7E99" w:rsidRDefault="002B7E99" w:rsidP="00187DFF">
      <w:pPr>
        <w:spacing w:after="0" w:line="276" w:lineRule="auto"/>
        <w:ind w:firstLine="357"/>
        <w:contextualSpacing/>
        <w:jc w:val="both"/>
        <w:rPr>
          <w:rFonts w:ascii="Times New Roman" w:hAnsi="Times New Roman" w:cs="Times New Roman"/>
          <w:sz w:val="24"/>
          <w:szCs w:val="24"/>
        </w:rPr>
      </w:pPr>
    </w:p>
    <w:p w14:paraId="05C90349" w14:textId="77777777" w:rsidR="00F2714B" w:rsidRDefault="002B7E99" w:rsidP="00187DFF">
      <w:pPr>
        <w:spacing w:after="0" w:line="276" w:lineRule="auto"/>
        <w:ind w:firstLine="357"/>
        <w:contextualSpacing/>
        <w:jc w:val="both"/>
        <w:rPr>
          <w:rFonts w:ascii="Times New Roman" w:hAnsi="Times New Roman" w:cs="Times New Roman"/>
          <w:sz w:val="24"/>
          <w:szCs w:val="24"/>
          <w:lang w:val="la-Latn"/>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r>
        <w:rPr>
          <w:rStyle w:val="Refdenotaalpie"/>
          <w:rFonts w:ascii="Times New Roman" w:hAnsi="Times New Roman" w:cs="Times New Roman"/>
          <w:sz w:val="24"/>
          <w:szCs w:val="24"/>
          <w:lang w:val="la-Latn"/>
        </w:rPr>
        <w:footnoteReference w:id="3"/>
      </w:r>
      <w:r w:rsidR="00BC63A4" w:rsidRPr="00BC63A4">
        <w:rPr>
          <w:rFonts w:ascii="Times New Roman" w:hAnsi="Times New Roman" w:cs="Times New Roman"/>
          <w:sz w:val="24"/>
          <w:szCs w:val="24"/>
          <w:lang w:val="la-Latn"/>
        </w:rPr>
        <w:t>.</w:t>
      </w:r>
    </w:p>
    <w:p w14:paraId="0B8FB6BA" w14:textId="77777777" w:rsidR="002B7E99" w:rsidRDefault="002B7E99" w:rsidP="00187DFF">
      <w:pPr>
        <w:spacing w:after="0" w:line="276"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r w:rsidR="00187DFF">
        <w:rPr>
          <w:rFonts w:ascii="Times New Roman" w:hAnsi="Times New Roman" w:cs="Times New Roman"/>
          <w:sz w:val="24"/>
          <w:szCs w:val="24"/>
        </w:rPr>
        <w:t>.</w:t>
      </w:r>
    </w:p>
    <w:p w14:paraId="2361C1AF" w14:textId="77777777" w:rsidR="00187DFF" w:rsidRDefault="00187DFF" w:rsidP="00187DFF">
      <w:pPr>
        <w:spacing w:after="0" w:line="276" w:lineRule="auto"/>
        <w:ind w:firstLine="357"/>
        <w:contextualSpacing/>
        <w:jc w:val="both"/>
        <w:rPr>
          <w:rFonts w:ascii="Times New Roman" w:hAnsi="Times New Roman" w:cs="Times New Roman"/>
          <w:sz w:val="24"/>
          <w:szCs w:val="24"/>
        </w:rPr>
      </w:pPr>
    </w:p>
    <w:p w14:paraId="78500E51" w14:textId="77777777" w:rsidR="00187DFF" w:rsidRDefault="00187DFF" w:rsidP="00187DFF">
      <w:pPr>
        <w:pStyle w:val="Prrafodelista"/>
        <w:numPr>
          <w:ilvl w:val="1"/>
          <w:numId w:val="1"/>
        </w:numPr>
        <w:spacing w:after="0" w:line="276" w:lineRule="auto"/>
        <w:jc w:val="both"/>
        <w:rPr>
          <w:rFonts w:ascii="Times New Roman" w:hAnsi="Times New Roman" w:cs="Times New Roman"/>
          <w:b/>
          <w:bCs/>
          <w:sz w:val="24"/>
          <w:szCs w:val="24"/>
        </w:rPr>
      </w:pPr>
      <w:r w:rsidRPr="00187DFF">
        <w:rPr>
          <w:rFonts w:ascii="Times New Roman" w:hAnsi="Times New Roman" w:cs="Times New Roman"/>
          <w:b/>
          <w:bCs/>
          <w:sz w:val="24"/>
          <w:szCs w:val="24"/>
        </w:rPr>
        <w:t>Epígrafe de segundo nivel. Para subsección dentro de una sección principal</w:t>
      </w:r>
    </w:p>
    <w:p w14:paraId="32423F06" w14:textId="77777777" w:rsidR="00187DFF" w:rsidRDefault="00187DFF" w:rsidP="00187DFF">
      <w:pPr>
        <w:spacing w:after="0" w:line="276" w:lineRule="auto"/>
        <w:jc w:val="both"/>
        <w:rPr>
          <w:rFonts w:ascii="Times New Roman" w:hAnsi="Times New Roman" w:cs="Times New Roman"/>
          <w:b/>
          <w:bCs/>
          <w:sz w:val="24"/>
          <w:szCs w:val="24"/>
        </w:rPr>
      </w:pPr>
    </w:p>
    <w:p w14:paraId="32789DED" w14:textId="77777777" w:rsidR="00187DFF" w:rsidRDefault="00187DFF" w:rsidP="00187DFF">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Así se introduce una cita larga:</w:t>
      </w:r>
    </w:p>
    <w:p w14:paraId="584F5148" w14:textId="77777777" w:rsidR="00187DFF" w:rsidRDefault="00187DFF" w:rsidP="00187DFF">
      <w:pPr>
        <w:spacing w:after="0" w:line="276" w:lineRule="auto"/>
        <w:jc w:val="both"/>
        <w:rPr>
          <w:rFonts w:ascii="Times New Roman" w:hAnsi="Times New Roman" w:cs="Times New Roman"/>
          <w:sz w:val="24"/>
          <w:szCs w:val="24"/>
        </w:rPr>
      </w:pPr>
    </w:p>
    <w:p w14:paraId="67E25E44" w14:textId="77777777" w:rsidR="00170704" w:rsidRDefault="00187DFF" w:rsidP="00210725">
      <w:pPr>
        <w:spacing w:after="0" w:line="240" w:lineRule="auto"/>
        <w:ind w:left="714"/>
        <w:jc w:val="both"/>
        <w:rPr>
          <w:rFonts w:ascii="Times New Roman" w:hAnsi="Times New Roman" w:cs="Times New Roman"/>
        </w:rPr>
      </w:pPr>
      <w:r w:rsidRPr="00187DFF">
        <w:rPr>
          <w:rFonts w:ascii="Times New Roman" w:hAnsi="Times New Roman" w:cs="Times New Roman"/>
        </w:rPr>
        <w:t>Esto es un ejemplo de una cita larga de más de tres líneas. Esto es un ejemplo de una cita larga de más de tres líneas. Esto es un ejemplo de una cita larga de más de tres líneas. Esto es un ejemplo de una cita larga de más de tres líneas. Esto es un ejemplo de una cita larga de más de tres líneas.</w:t>
      </w:r>
    </w:p>
    <w:p w14:paraId="75EE1C3B" w14:textId="7B59AA79" w:rsidR="00187DFF" w:rsidRPr="00187DFF" w:rsidRDefault="00170704" w:rsidP="00170704">
      <w:pPr>
        <w:spacing w:after="0" w:line="240" w:lineRule="auto"/>
        <w:ind w:left="714" w:firstLine="284"/>
        <w:jc w:val="both"/>
        <w:rPr>
          <w:rFonts w:ascii="Times New Roman" w:hAnsi="Times New Roman" w:cs="Times New Roman"/>
          <w:b/>
          <w:bCs/>
        </w:rPr>
      </w:pPr>
      <w:r w:rsidRPr="00187DFF">
        <w:rPr>
          <w:rFonts w:ascii="Times New Roman" w:hAnsi="Times New Roman" w:cs="Times New Roman"/>
        </w:rPr>
        <w:t>Esto es un ejemplo de una cita larga de más de tres líneas. Esto es un ejemplo de una cita larga de más de tres líneas. Esto es un ejemplo de una cita larga de más de tres líneas. Esto es un ejemplo de una cita larga de más de tres líneas</w:t>
      </w:r>
      <w:r w:rsidR="00187DFF">
        <w:rPr>
          <w:rFonts w:ascii="Times New Roman" w:hAnsi="Times New Roman" w:cs="Times New Roman"/>
        </w:rPr>
        <w:t xml:space="preserve"> (Apellido Apellido, AÑO: PÁGINA)</w:t>
      </w:r>
      <w:r w:rsidR="00D10858">
        <w:rPr>
          <w:rFonts w:ascii="Times New Roman" w:hAnsi="Times New Roman" w:cs="Times New Roman"/>
        </w:rPr>
        <w:t>.</w:t>
      </w:r>
    </w:p>
    <w:p w14:paraId="4ABE04E9" w14:textId="77777777" w:rsidR="00187DFF" w:rsidRPr="00187DFF" w:rsidRDefault="00187DFF" w:rsidP="00187DFF">
      <w:pPr>
        <w:spacing w:after="0" w:line="276" w:lineRule="auto"/>
        <w:jc w:val="both"/>
        <w:rPr>
          <w:rFonts w:ascii="Times New Roman" w:hAnsi="Times New Roman" w:cs="Times New Roman"/>
          <w:b/>
          <w:bCs/>
          <w:sz w:val="24"/>
          <w:szCs w:val="24"/>
        </w:rPr>
      </w:pPr>
    </w:p>
    <w:p w14:paraId="76CF33AF" w14:textId="77777777" w:rsidR="00187DFF" w:rsidRPr="00187DFF" w:rsidRDefault="00187DFF" w:rsidP="00187DFF">
      <w:pPr>
        <w:spacing w:after="0" w:line="276" w:lineRule="auto"/>
        <w:ind w:firstLine="357"/>
        <w:jc w:val="both"/>
        <w:rPr>
          <w:rFonts w:ascii="Times New Roman" w:hAnsi="Times New Roman" w:cs="Times New Roman"/>
          <w:b/>
          <w:bCs/>
          <w:sz w:val="24"/>
          <w:szCs w:val="24"/>
        </w:rPr>
      </w:pPr>
      <w:r>
        <w:rPr>
          <w:rFonts w:ascii="Times New Roman" w:hAnsi="Times New Roman" w:cs="Times New Roman"/>
          <w:sz w:val="24"/>
          <w:szCs w:val="24"/>
        </w:rPr>
        <w:t xml:space="preserve">Esto es un texto de prueba para el cuerpo del artículo. Esto es un texto de prueba para el cuerpo del artículo. Esto es un texto de prueba para el cuerpo del artículo. Esto es un </w:t>
      </w:r>
      <w:r>
        <w:rPr>
          <w:rFonts w:ascii="Times New Roman" w:hAnsi="Times New Roman" w:cs="Times New Roman"/>
          <w:sz w:val="24"/>
          <w:szCs w:val="24"/>
        </w:rPr>
        <w:lastRenderedPageBreak/>
        <w:t>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05FEC700" w14:textId="77777777" w:rsidR="00187DFF" w:rsidRDefault="00AB45D1" w:rsidP="00AB45D1">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1A24F962" w14:textId="77777777" w:rsidR="00AB45D1" w:rsidRDefault="00AB45D1" w:rsidP="00AB45D1">
      <w:pPr>
        <w:spacing w:after="0" w:line="276" w:lineRule="auto"/>
        <w:jc w:val="both"/>
        <w:rPr>
          <w:rFonts w:ascii="Times New Roman" w:hAnsi="Times New Roman" w:cs="Times New Roman"/>
          <w:sz w:val="24"/>
          <w:szCs w:val="24"/>
        </w:rPr>
      </w:pPr>
    </w:p>
    <w:p w14:paraId="177FE8CA" w14:textId="77777777" w:rsidR="00AB45D1" w:rsidRDefault="00AB45D1" w:rsidP="00A243E7">
      <w:pPr>
        <w:pStyle w:val="Prrafodelista"/>
        <w:numPr>
          <w:ilvl w:val="2"/>
          <w:numId w:val="1"/>
        </w:numPr>
        <w:spacing w:after="0" w:line="276" w:lineRule="auto"/>
        <w:ind w:left="1077"/>
        <w:jc w:val="both"/>
        <w:rPr>
          <w:rFonts w:ascii="Times New Roman" w:hAnsi="Times New Roman" w:cs="Times New Roman"/>
          <w:i/>
          <w:iCs/>
          <w:sz w:val="24"/>
          <w:szCs w:val="24"/>
        </w:rPr>
      </w:pPr>
      <w:r w:rsidRPr="00AB45D1">
        <w:rPr>
          <w:rFonts w:ascii="Times New Roman" w:hAnsi="Times New Roman" w:cs="Times New Roman"/>
          <w:i/>
          <w:iCs/>
          <w:sz w:val="24"/>
          <w:szCs w:val="24"/>
        </w:rPr>
        <w:t>Epígrafe de tercer nivel. Para sub-subsección dentro de una subsección</w:t>
      </w:r>
    </w:p>
    <w:p w14:paraId="21124C1A" w14:textId="77777777" w:rsidR="00AB45D1" w:rsidRDefault="00AB45D1" w:rsidP="00AB45D1">
      <w:pPr>
        <w:spacing w:after="0" w:line="276" w:lineRule="auto"/>
        <w:jc w:val="both"/>
        <w:rPr>
          <w:rFonts w:ascii="Times New Roman" w:hAnsi="Times New Roman" w:cs="Times New Roman"/>
          <w:sz w:val="24"/>
          <w:szCs w:val="24"/>
        </w:rPr>
      </w:pPr>
    </w:p>
    <w:p w14:paraId="55FE3632" w14:textId="3DDFBC5D" w:rsidR="003924FF" w:rsidRDefault="00AB45D1" w:rsidP="003924FF">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w:t>
      </w:r>
      <w:r w:rsidR="003924FF">
        <w:rPr>
          <w:rStyle w:val="Refdenotaalpie"/>
          <w:rFonts w:ascii="Times New Roman" w:hAnsi="Times New Roman" w:cs="Times New Roman"/>
          <w:sz w:val="24"/>
          <w:szCs w:val="24"/>
        </w:rPr>
        <w:footnoteReference w:id="4"/>
      </w:r>
      <w:r>
        <w:rPr>
          <w:rFonts w:ascii="Times New Roman" w:hAnsi="Times New Roman" w:cs="Times New Roman"/>
          <w:sz w:val="24"/>
          <w:szCs w:val="24"/>
        </w:rPr>
        <w:t>.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r w:rsidR="003924FF">
        <w:rPr>
          <w:rFonts w:ascii="Times New Roman" w:hAnsi="Times New Roman" w:cs="Times New Roman"/>
          <w:sz w:val="24"/>
          <w:szCs w:val="24"/>
        </w:rPr>
        <w:t xml:space="preserve"> Así se introduce una </w:t>
      </w:r>
      <w:r w:rsidR="00210725">
        <w:rPr>
          <w:rFonts w:ascii="Times New Roman" w:hAnsi="Times New Roman" w:cs="Times New Roman"/>
          <w:sz w:val="24"/>
          <w:szCs w:val="24"/>
        </w:rPr>
        <w:t>imagen</w:t>
      </w:r>
      <w:r w:rsidR="00540C55">
        <w:rPr>
          <w:rFonts w:ascii="Times New Roman" w:hAnsi="Times New Roman" w:cs="Times New Roman"/>
          <w:sz w:val="24"/>
          <w:szCs w:val="24"/>
        </w:rPr>
        <w:t xml:space="preserve"> (para poner varias imágenes en mosaico, usar una tabla con bordes invisibles</w:t>
      </w:r>
      <w:r w:rsidR="00DD017F">
        <w:rPr>
          <w:rFonts w:ascii="Times New Roman" w:hAnsi="Times New Roman" w:cs="Times New Roman"/>
          <w:sz w:val="24"/>
          <w:szCs w:val="24"/>
        </w:rPr>
        <w:t>: una celda para cada imagen y para cada leyenda</w:t>
      </w:r>
      <w:r w:rsidR="00E630BA">
        <w:rPr>
          <w:rFonts w:ascii="Times New Roman" w:hAnsi="Times New Roman" w:cs="Times New Roman"/>
          <w:sz w:val="24"/>
          <w:szCs w:val="24"/>
        </w:rPr>
        <w:t>; las leyendas debe</w:t>
      </w:r>
      <w:r w:rsidR="00A51C81">
        <w:rPr>
          <w:rFonts w:ascii="Times New Roman" w:hAnsi="Times New Roman" w:cs="Times New Roman"/>
          <w:sz w:val="24"/>
          <w:szCs w:val="24"/>
        </w:rPr>
        <w:t>n</w:t>
      </w:r>
      <w:r w:rsidR="00E630BA">
        <w:rPr>
          <w:rFonts w:ascii="Times New Roman" w:hAnsi="Times New Roman" w:cs="Times New Roman"/>
          <w:sz w:val="24"/>
          <w:szCs w:val="24"/>
        </w:rPr>
        <w:t xml:space="preserve"> ir en Times New Roman 11, interlineado sencillo y centradas</w:t>
      </w:r>
      <w:r w:rsidR="00540C55">
        <w:rPr>
          <w:rFonts w:ascii="Times New Roman" w:hAnsi="Times New Roman" w:cs="Times New Roman"/>
          <w:sz w:val="24"/>
          <w:szCs w:val="24"/>
        </w:rPr>
        <w:t>)</w:t>
      </w:r>
      <w:r w:rsidR="003924FF">
        <w:rPr>
          <w:rFonts w:ascii="Times New Roman" w:hAnsi="Times New Roman" w:cs="Times New Roman"/>
          <w:sz w:val="24"/>
          <w:szCs w:val="24"/>
        </w:rPr>
        <w:t>:</w:t>
      </w:r>
    </w:p>
    <w:p w14:paraId="1471F136" w14:textId="624F40A2" w:rsidR="003924FF" w:rsidRDefault="003924FF" w:rsidP="003924FF">
      <w:pPr>
        <w:spacing w:after="0" w:line="276" w:lineRule="auto"/>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40C55" w14:paraId="583E62E5" w14:textId="77777777" w:rsidTr="00585AF0">
        <w:tc>
          <w:tcPr>
            <w:tcW w:w="4247" w:type="dxa"/>
          </w:tcPr>
          <w:p w14:paraId="158C3EC0" w14:textId="5DD39A36" w:rsidR="00540C55" w:rsidRDefault="00B56A67" w:rsidP="006B3519">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D00421" wp14:editId="4EC3E391">
                  <wp:extent cx="2222833" cy="2558110"/>
                  <wp:effectExtent l="0" t="0" r="6350" b="0"/>
                  <wp:docPr id="2" name="Imagen 2" descr="Imagen que contiene persona, interior, parado,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s_Meninas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4864" cy="2560447"/>
                          </a:xfrm>
                          <a:prstGeom prst="rect">
                            <a:avLst/>
                          </a:prstGeom>
                        </pic:spPr>
                      </pic:pic>
                    </a:graphicData>
                  </a:graphic>
                </wp:inline>
              </w:drawing>
            </w:r>
          </w:p>
        </w:tc>
        <w:tc>
          <w:tcPr>
            <w:tcW w:w="4247" w:type="dxa"/>
          </w:tcPr>
          <w:p w14:paraId="405000E0" w14:textId="77DFD106" w:rsidR="00540C55" w:rsidRDefault="006B3519" w:rsidP="006B3519">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62BCAD" wp14:editId="7A5C7E10">
                  <wp:extent cx="1977242" cy="2561609"/>
                  <wp:effectExtent l="0" t="0" r="4445" b="0"/>
                  <wp:docPr id="3" name="Imagen 3" descr="Imagen que contiene firmar, parada, sostener, muj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inascocacol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6300" cy="2586299"/>
                          </a:xfrm>
                          <a:prstGeom prst="rect">
                            <a:avLst/>
                          </a:prstGeom>
                        </pic:spPr>
                      </pic:pic>
                    </a:graphicData>
                  </a:graphic>
                </wp:inline>
              </w:drawing>
            </w:r>
          </w:p>
        </w:tc>
      </w:tr>
      <w:tr w:rsidR="00DD017F" w14:paraId="2E05324E" w14:textId="77777777" w:rsidTr="00585AF0">
        <w:tc>
          <w:tcPr>
            <w:tcW w:w="4247" w:type="dxa"/>
          </w:tcPr>
          <w:p w14:paraId="7243737D" w14:textId="77777777" w:rsidR="006B3519" w:rsidRDefault="00790804" w:rsidP="006B3519">
            <w:pPr>
              <w:jc w:val="center"/>
              <w:rPr>
                <w:rFonts w:ascii="Times New Roman" w:hAnsi="Times New Roman" w:cs="Times New Roman"/>
              </w:rPr>
            </w:pPr>
            <w:r w:rsidRPr="006B3519">
              <w:rPr>
                <w:rFonts w:ascii="Times New Roman" w:hAnsi="Times New Roman" w:cs="Times New Roman"/>
              </w:rPr>
              <w:lastRenderedPageBreak/>
              <w:t xml:space="preserve">Imagen 1. </w:t>
            </w:r>
            <w:r w:rsidRPr="006B3519">
              <w:rPr>
                <w:rFonts w:ascii="Times New Roman" w:hAnsi="Times New Roman" w:cs="Times New Roman"/>
                <w:i/>
                <w:iCs/>
              </w:rPr>
              <w:t>Las meninas</w:t>
            </w:r>
            <w:r w:rsidR="005B033C" w:rsidRPr="006B3519">
              <w:rPr>
                <w:rFonts w:ascii="Times New Roman" w:hAnsi="Times New Roman" w:cs="Times New Roman"/>
                <w:i/>
                <w:iCs/>
              </w:rPr>
              <w:t xml:space="preserve"> </w:t>
            </w:r>
            <w:r w:rsidR="005B033C" w:rsidRPr="006B3519">
              <w:rPr>
                <w:rFonts w:ascii="Times New Roman" w:hAnsi="Times New Roman" w:cs="Times New Roman"/>
              </w:rPr>
              <w:t>(1656)</w:t>
            </w:r>
            <w:r w:rsidRPr="006B3519">
              <w:rPr>
                <w:rFonts w:ascii="Times New Roman" w:hAnsi="Times New Roman" w:cs="Times New Roman"/>
              </w:rPr>
              <w:t xml:space="preserve">, </w:t>
            </w:r>
          </w:p>
          <w:p w14:paraId="562BC8E5" w14:textId="01BAB1CB" w:rsidR="00DD017F" w:rsidRPr="006B3519" w:rsidRDefault="00790804" w:rsidP="006B3519">
            <w:pPr>
              <w:jc w:val="center"/>
              <w:rPr>
                <w:rFonts w:ascii="Times New Roman" w:hAnsi="Times New Roman" w:cs="Times New Roman"/>
              </w:rPr>
            </w:pPr>
            <w:r w:rsidRPr="006B3519">
              <w:rPr>
                <w:rFonts w:ascii="Times New Roman" w:hAnsi="Times New Roman" w:cs="Times New Roman"/>
              </w:rPr>
              <w:t xml:space="preserve">de </w:t>
            </w:r>
            <w:r w:rsidR="005B033C" w:rsidRPr="006B3519">
              <w:rPr>
                <w:rFonts w:ascii="Times New Roman" w:hAnsi="Times New Roman" w:cs="Times New Roman"/>
              </w:rPr>
              <w:t>Diego Velázquez</w:t>
            </w:r>
          </w:p>
        </w:tc>
        <w:tc>
          <w:tcPr>
            <w:tcW w:w="4247" w:type="dxa"/>
          </w:tcPr>
          <w:p w14:paraId="18DB4F59" w14:textId="77777777" w:rsidR="008D72ED" w:rsidRDefault="006B3519" w:rsidP="008D72ED">
            <w:pPr>
              <w:jc w:val="center"/>
              <w:rPr>
                <w:rFonts w:ascii="Times New Roman" w:hAnsi="Times New Roman" w:cs="Times New Roman"/>
              </w:rPr>
            </w:pPr>
            <w:r w:rsidRPr="008D72ED">
              <w:rPr>
                <w:rFonts w:ascii="Times New Roman" w:hAnsi="Times New Roman" w:cs="Times New Roman"/>
              </w:rPr>
              <w:t xml:space="preserve">Imagen 2. </w:t>
            </w:r>
            <w:r w:rsidR="008D72ED" w:rsidRPr="008D72ED">
              <w:rPr>
                <w:rFonts w:ascii="Times New Roman" w:hAnsi="Times New Roman" w:cs="Times New Roman"/>
              </w:rPr>
              <w:t xml:space="preserve">Versión publicitaria </w:t>
            </w:r>
          </w:p>
          <w:p w14:paraId="68C6CF22" w14:textId="345AC243" w:rsidR="00DD017F" w:rsidRPr="008D72ED" w:rsidRDefault="008D72ED" w:rsidP="008D72ED">
            <w:pPr>
              <w:jc w:val="center"/>
              <w:rPr>
                <w:rFonts w:ascii="Times New Roman" w:hAnsi="Times New Roman" w:cs="Times New Roman"/>
              </w:rPr>
            </w:pPr>
            <w:r w:rsidRPr="008D72ED">
              <w:rPr>
                <w:rFonts w:ascii="Times New Roman" w:hAnsi="Times New Roman" w:cs="Times New Roman"/>
              </w:rPr>
              <w:t xml:space="preserve">de </w:t>
            </w:r>
            <w:r w:rsidRPr="008D72ED">
              <w:rPr>
                <w:rFonts w:ascii="Times New Roman" w:hAnsi="Times New Roman" w:cs="Times New Roman"/>
                <w:i/>
                <w:iCs/>
              </w:rPr>
              <w:t xml:space="preserve">Las meninas </w:t>
            </w:r>
            <w:r w:rsidRPr="008D72ED">
              <w:rPr>
                <w:rFonts w:ascii="Times New Roman" w:hAnsi="Times New Roman" w:cs="Times New Roman"/>
              </w:rPr>
              <w:t>(c. 2012)</w:t>
            </w:r>
          </w:p>
        </w:tc>
      </w:tr>
    </w:tbl>
    <w:p w14:paraId="156F7E4A" w14:textId="77777777" w:rsidR="00540C55" w:rsidRDefault="00540C55" w:rsidP="003924FF">
      <w:pPr>
        <w:spacing w:after="0" w:line="276" w:lineRule="auto"/>
        <w:jc w:val="both"/>
        <w:rPr>
          <w:rFonts w:ascii="Times New Roman" w:hAnsi="Times New Roman" w:cs="Times New Roman"/>
          <w:sz w:val="24"/>
          <w:szCs w:val="24"/>
        </w:rPr>
      </w:pPr>
    </w:p>
    <w:p w14:paraId="4056C4B8" w14:textId="77777777" w:rsidR="003924FF" w:rsidRPr="00187DFF" w:rsidRDefault="003924FF" w:rsidP="003924FF">
      <w:pPr>
        <w:spacing w:after="0" w:line="276" w:lineRule="auto"/>
        <w:ind w:firstLine="357"/>
        <w:jc w:val="both"/>
        <w:rPr>
          <w:rFonts w:ascii="Times New Roman" w:hAnsi="Times New Roman" w:cs="Times New Roman"/>
          <w:b/>
          <w:bCs/>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5BC594C5" w14:textId="77777777" w:rsidR="00AB45D1" w:rsidRDefault="00AB45D1" w:rsidP="00AB45D1">
      <w:pPr>
        <w:spacing w:after="0" w:line="276" w:lineRule="auto"/>
        <w:ind w:left="360"/>
        <w:jc w:val="both"/>
        <w:rPr>
          <w:rFonts w:ascii="Times New Roman" w:hAnsi="Times New Roman" w:cs="Times New Roman"/>
          <w:sz w:val="24"/>
          <w:szCs w:val="24"/>
        </w:rPr>
      </w:pPr>
    </w:p>
    <w:p w14:paraId="45E91FCF" w14:textId="5C924FA5" w:rsidR="00AB45D1" w:rsidRDefault="00AB45D1" w:rsidP="00AB45D1">
      <w:pPr>
        <w:pStyle w:val="Prrafodelista"/>
        <w:numPr>
          <w:ilvl w:val="3"/>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Epígrafe de cuarto nivel. Se recomienda no llegar a este nivel de división</w:t>
      </w:r>
      <w:r w:rsidR="008B1DC0">
        <w:rPr>
          <w:rFonts w:ascii="Times New Roman" w:hAnsi="Times New Roman" w:cs="Times New Roman"/>
          <w:sz w:val="24"/>
          <w:szCs w:val="24"/>
        </w:rPr>
        <w:t xml:space="preserve"> y, en todo caso, no superarlo</w:t>
      </w:r>
    </w:p>
    <w:p w14:paraId="1B7624AA" w14:textId="77777777" w:rsidR="00AB45D1" w:rsidRDefault="00AB45D1" w:rsidP="00AB45D1">
      <w:pPr>
        <w:spacing w:after="0" w:line="276" w:lineRule="auto"/>
        <w:jc w:val="both"/>
        <w:rPr>
          <w:rFonts w:ascii="Times New Roman" w:hAnsi="Times New Roman" w:cs="Times New Roman"/>
          <w:sz w:val="24"/>
          <w:szCs w:val="24"/>
        </w:rPr>
      </w:pPr>
    </w:p>
    <w:p w14:paraId="1E6946C8" w14:textId="77777777" w:rsidR="003924FF" w:rsidRDefault="00AB45D1"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47CD22E6"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23C0ACE5"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31B590C7" w14:textId="77777777" w:rsidR="003924FF" w:rsidRDefault="003924FF" w:rsidP="003924FF">
      <w:pPr>
        <w:spacing w:after="0" w:line="276" w:lineRule="auto"/>
        <w:jc w:val="both"/>
        <w:rPr>
          <w:rFonts w:ascii="Times New Roman" w:hAnsi="Times New Roman" w:cs="Times New Roman"/>
          <w:sz w:val="24"/>
          <w:szCs w:val="24"/>
        </w:rPr>
      </w:pPr>
    </w:p>
    <w:p w14:paraId="1D7FF5FE" w14:textId="77777777" w:rsidR="003924FF" w:rsidRDefault="003924FF" w:rsidP="003924FF">
      <w:pPr>
        <w:pStyle w:val="Prrafodelista"/>
        <w:numPr>
          <w:ilvl w:val="0"/>
          <w:numId w:val="1"/>
        </w:numPr>
        <w:spacing w:after="0" w:line="276" w:lineRule="auto"/>
        <w:jc w:val="both"/>
        <w:rPr>
          <w:rFonts w:ascii="Times New Roman" w:hAnsi="Times New Roman" w:cs="Times New Roman"/>
          <w:b/>
          <w:bCs/>
          <w:sz w:val="24"/>
          <w:szCs w:val="24"/>
        </w:rPr>
      </w:pPr>
      <w:r w:rsidRPr="003924FF">
        <w:rPr>
          <w:rFonts w:ascii="Times New Roman" w:hAnsi="Times New Roman" w:cs="Times New Roman"/>
          <w:b/>
          <w:bCs/>
          <w:sz w:val="24"/>
          <w:szCs w:val="24"/>
        </w:rPr>
        <w:t>EPÍGRAFE DE PRIMER NIVEL. PARA SECCIONES PRINCIPALES</w:t>
      </w:r>
    </w:p>
    <w:p w14:paraId="510CC0A1" w14:textId="77777777" w:rsidR="003924FF" w:rsidRDefault="003924FF" w:rsidP="003924FF">
      <w:pPr>
        <w:spacing w:after="0" w:line="276" w:lineRule="auto"/>
        <w:jc w:val="both"/>
        <w:rPr>
          <w:rFonts w:ascii="Times New Roman" w:hAnsi="Times New Roman" w:cs="Times New Roman"/>
          <w:b/>
          <w:bCs/>
          <w:sz w:val="24"/>
          <w:szCs w:val="24"/>
        </w:rPr>
      </w:pPr>
    </w:p>
    <w:p w14:paraId="7146B288" w14:textId="0E898F66" w:rsidR="003924FF" w:rsidRDefault="003924FF" w:rsidP="003924FF">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Esto es un texto de prueba para el cuerpo del artículo. Esto es un texto de prueba para el cuerpo del artículo. </w:t>
      </w:r>
      <w:r w:rsidR="00FB3D82">
        <w:rPr>
          <w:rFonts w:ascii="Times New Roman" w:hAnsi="Times New Roman" w:cs="Times New Roman"/>
          <w:sz w:val="24"/>
          <w:szCs w:val="24"/>
        </w:rPr>
        <w:t xml:space="preserve">Esto es un texto de prueba para el cuerpo del artículo. Esto es un texto de prueba para el cuerpo del artículo. Esto es un texto de prueba para el cuerpo del artículo. Esto es un texto de prueba para el cuerpo del artículo. </w:t>
      </w:r>
      <w:r>
        <w:rPr>
          <w:rFonts w:ascii="Times New Roman" w:hAnsi="Times New Roman" w:cs="Times New Roman"/>
          <w:sz w:val="24"/>
          <w:szCs w:val="24"/>
        </w:rPr>
        <w:t xml:space="preserve">Así se introduce una </w:t>
      </w:r>
      <w:r w:rsidR="0089580A">
        <w:rPr>
          <w:rFonts w:ascii="Times New Roman" w:hAnsi="Times New Roman" w:cs="Times New Roman"/>
          <w:sz w:val="24"/>
          <w:szCs w:val="24"/>
        </w:rPr>
        <w:t>tabla</w:t>
      </w:r>
      <w:r w:rsidR="00681B55">
        <w:rPr>
          <w:rFonts w:ascii="Times New Roman" w:hAnsi="Times New Roman" w:cs="Times New Roman"/>
          <w:sz w:val="24"/>
          <w:szCs w:val="24"/>
        </w:rPr>
        <w:t xml:space="preserve"> </w:t>
      </w:r>
      <w:r w:rsidR="00681B55">
        <w:rPr>
          <w:rFonts w:ascii="Times New Roman" w:hAnsi="Times New Roman" w:cs="Times New Roman"/>
          <w:sz w:val="24"/>
          <w:szCs w:val="24"/>
        </w:rPr>
        <w:lastRenderedPageBreak/>
        <w:t>(</w:t>
      </w:r>
      <w:r w:rsidR="00DA6B88">
        <w:rPr>
          <w:rFonts w:ascii="Times New Roman" w:hAnsi="Times New Roman" w:cs="Times New Roman"/>
          <w:sz w:val="24"/>
          <w:szCs w:val="24"/>
        </w:rPr>
        <w:t>la estética de la tabla es libre, pero debe ponerse debajo la leyenda de Tabla 1</w:t>
      </w:r>
      <w:r w:rsidR="001A7972">
        <w:rPr>
          <w:rFonts w:ascii="Times New Roman" w:hAnsi="Times New Roman" w:cs="Times New Roman"/>
          <w:sz w:val="24"/>
          <w:szCs w:val="24"/>
        </w:rPr>
        <w:t xml:space="preserve"> centrada</w:t>
      </w:r>
      <w:r w:rsidR="008C17C3">
        <w:rPr>
          <w:rFonts w:ascii="Times New Roman" w:hAnsi="Times New Roman" w:cs="Times New Roman"/>
          <w:sz w:val="24"/>
          <w:szCs w:val="24"/>
        </w:rPr>
        <w:t>, dejando un espacio</w:t>
      </w:r>
      <w:r w:rsidR="001A7972">
        <w:rPr>
          <w:rFonts w:ascii="Times New Roman" w:hAnsi="Times New Roman" w:cs="Times New Roman"/>
          <w:sz w:val="24"/>
          <w:szCs w:val="24"/>
        </w:rPr>
        <w:t xml:space="preserve"> y en Times New Roman 11 puntos, interlineado sencillo</w:t>
      </w:r>
      <w:r w:rsidR="00DA6B88">
        <w:rPr>
          <w:rFonts w:ascii="Times New Roman" w:hAnsi="Times New Roman" w:cs="Times New Roman"/>
          <w:sz w:val="24"/>
          <w:szCs w:val="24"/>
        </w:rPr>
        <w:t>):</w:t>
      </w:r>
    </w:p>
    <w:p w14:paraId="4FF8DE60" w14:textId="1977DC6C" w:rsidR="0089580A" w:rsidRDefault="0089580A" w:rsidP="0089580A">
      <w:pPr>
        <w:spacing w:after="0" w:line="276"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831"/>
        <w:gridCol w:w="2831"/>
        <w:gridCol w:w="2832"/>
      </w:tblGrid>
      <w:tr w:rsidR="00681B55" w:rsidRPr="00C65C65" w14:paraId="27313052" w14:textId="77777777" w:rsidTr="00C779AF">
        <w:tc>
          <w:tcPr>
            <w:tcW w:w="2831" w:type="dxa"/>
            <w:tcBorders>
              <w:top w:val="nil"/>
              <w:left w:val="nil"/>
              <w:bottom w:val="single" w:sz="4" w:space="0" w:color="auto"/>
            </w:tcBorders>
          </w:tcPr>
          <w:p w14:paraId="78E6F5BC" w14:textId="77777777" w:rsidR="00681B55" w:rsidRPr="00C65C65" w:rsidRDefault="00681B55" w:rsidP="00C65C65">
            <w:pPr>
              <w:jc w:val="both"/>
              <w:rPr>
                <w:rFonts w:ascii="Times New Roman" w:hAnsi="Times New Roman" w:cs="Times New Roman"/>
              </w:rPr>
            </w:pPr>
          </w:p>
        </w:tc>
        <w:tc>
          <w:tcPr>
            <w:tcW w:w="2831" w:type="dxa"/>
            <w:shd w:val="pct20" w:color="auto" w:fill="auto"/>
          </w:tcPr>
          <w:p w14:paraId="4F6E1D17" w14:textId="2FF3CF34" w:rsidR="00681B55" w:rsidRPr="00C65C65" w:rsidRDefault="00681B55" w:rsidP="00C65C65">
            <w:pPr>
              <w:jc w:val="center"/>
              <w:rPr>
                <w:rFonts w:ascii="Times New Roman" w:hAnsi="Times New Roman" w:cs="Times New Roman"/>
                <w:b/>
                <w:bCs/>
              </w:rPr>
            </w:pPr>
            <w:r w:rsidRPr="00C65C65">
              <w:rPr>
                <w:rFonts w:ascii="Times New Roman" w:hAnsi="Times New Roman" w:cs="Times New Roman"/>
                <w:b/>
                <w:bCs/>
              </w:rPr>
              <w:t>Título columna 1</w:t>
            </w:r>
          </w:p>
        </w:tc>
        <w:tc>
          <w:tcPr>
            <w:tcW w:w="2832" w:type="dxa"/>
            <w:shd w:val="pct20" w:color="auto" w:fill="auto"/>
          </w:tcPr>
          <w:p w14:paraId="4E5ED57E" w14:textId="113962B8" w:rsidR="00681B55" w:rsidRPr="00C65C65" w:rsidRDefault="00681B55" w:rsidP="00C65C65">
            <w:pPr>
              <w:jc w:val="center"/>
              <w:rPr>
                <w:rFonts w:ascii="Times New Roman" w:hAnsi="Times New Roman" w:cs="Times New Roman"/>
                <w:b/>
                <w:bCs/>
              </w:rPr>
            </w:pPr>
            <w:r w:rsidRPr="00C65C65">
              <w:rPr>
                <w:rFonts w:ascii="Times New Roman" w:hAnsi="Times New Roman" w:cs="Times New Roman"/>
                <w:b/>
                <w:bCs/>
              </w:rPr>
              <w:t>Título columna 2</w:t>
            </w:r>
          </w:p>
        </w:tc>
      </w:tr>
      <w:tr w:rsidR="00681B55" w:rsidRPr="00C65C65" w14:paraId="4B4D17EB" w14:textId="77777777" w:rsidTr="00681B55">
        <w:tc>
          <w:tcPr>
            <w:tcW w:w="2831" w:type="dxa"/>
            <w:shd w:val="pct15" w:color="auto" w:fill="auto"/>
          </w:tcPr>
          <w:p w14:paraId="251782B2" w14:textId="74B239DC" w:rsidR="00681B55" w:rsidRPr="00C65C65" w:rsidRDefault="00681B55" w:rsidP="00C65C65">
            <w:pPr>
              <w:jc w:val="center"/>
              <w:rPr>
                <w:rFonts w:ascii="Times New Roman" w:hAnsi="Times New Roman" w:cs="Times New Roman"/>
                <w:b/>
                <w:bCs/>
              </w:rPr>
            </w:pPr>
            <w:r w:rsidRPr="00C65C65">
              <w:rPr>
                <w:rFonts w:ascii="Times New Roman" w:hAnsi="Times New Roman" w:cs="Times New Roman"/>
                <w:b/>
                <w:bCs/>
              </w:rPr>
              <w:t>Título fila 1</w:t>
            </w:r>
          </w:p>
        </w:tc>
        <w:tc>
          <w:tcPr>
            <w:tcW w:w="2831" w:type="dxa"/>
          </w:tcPr>
          <w:p w14:paraId="11FDB664" w14:textId="6A3935B3" w:rsidR="00681B55" w:rsidRPr="00C65C65" w:rsidRDefault="00DA6B88" w:rsidP="00C65C65">
            <w:pPr>
              <w:jc w:val="both"/>
              <w:rPr>
                <w:rFonts w:ascii="Times New Roman" w:hAnsi="Times New Roman" w:cs="Times New Roman"/>
              </w:rPr>
            </w:pPr>
            <w:r w:rsidRPr="00C65C65">
              <w:rPr>
                <w:rFonts w:ascii="Times New Roman" w:hAnsi="Times New Roman" w:cs="Times New Roman"/>
              </w:rPr>
              <w:t>Texto texto texto texto</w:t>
            </w:r>
          </w:p>
        </w:tc>
        <w:tc>
          <w:tcPr>
            <w:tcW w:w="2832" w:type="dxa"/>
          </w:tcPr>
          <w:p w14:paraId="4D4AD7FE" w14:textId="2FCE06D2" w:rsidR="00681B55" w:rsidRPr="00C65C65" w:rsidRDefault="00DA6B88" w:rsidP="00C65C65">
            <w:pPr>
              <w:jc w:val="both"/>
              <w:rPr>
                <w:rFonts w:ascii="Times New Roman" w:hAnsi="Times New Roman" w:cs="Times New Roman"/>
              </w:rPr>
            </w:pPr>
            <w:r w:rsidRPr="00C65C65">
              <w:rPr>
                <w:rFonts w:ascii="Times New Roman" w:hAnsi="Times New Roman" w:cs="Times New Roman"/>
              </w:rPr>
              <w:t>Texto texto texto texto</w:t>
            </w:r>
          </w:p>
        </w:tc>
      </w:tr>
      <w:tr w:rsidR="00681B55" w:rsidRPr="00C65C65" w14:paraId="4998E2C0" w14:textId="77777777" w:rsidTr="00681B55">
        <w:tc>
          <w:tcPr>
            <w:tcW w:w="2831" w:type="dxa"/>
            <w:shd w:val="pct15" w:color="auto" w:fill="auto"/>
          </w:tcPr>
          <w:p w14:paraId="2F5DACAA" w14:textId="7A88B6B7" w:rsidR="00681B55" w:rsidRPr="00C65C65" w:rsidRDefault="00681B55" w:rsidP="00C65C65">
            <w:pPr>
              <w:jc w:val="center"/>
              <w:rPr>
                <w:rFonts w:ascii="Times New Roman" w:hAnsi="Times New Roman" w:cs="Times New Roman"/>
                <w:b/>
                <w:bCs/>
              </w:rPr>
            </w:pPr>
            <w:r w:rsidRPr="00C65C65">
              <w:rPr>
                <w:rFonts w:ascii="Times New Roman" w:hAnsi="Times New Roman" w:cs="Times New Roman"/>
                <w:b/>
                <w:bCs/>
              </w:rPr>
              <w:t>Título fila 2</w:t>
            </w:r>
          </w:p>
        </w:tc>
        <w:tc>
          <w:tcPr>
            <w:tcW w:w="2831" w:type="dxa"/>
          </w:tcPr>
          <w:p w14:paraId="37B5CE66" w14:textId="0DE86442" w:rsidR="00681B55" w:rsidRPr="00C65C65" w:rsidRDefault="00DA6B88" w:rsidP="00C65C65">
            <w:pPr>
              <w:jc w:val="both"/>
              <w:rPr>
                <w:rFonts w:ascii="Times New Roman" w:hAnsi="Times New Roman" w:cs="Times New Roman"/>
              </w:rPr>
            </w:pPr>
            <w:r w:rsidRPr="00C65C65">
              <w:rPr>
                <w:rFonts w:ascii="Times New Roman" w:hAnsi="Times New Roman" w:cs="Times New Roman"/>
              </w:rPr>
              <w:t>Texto texto texto texto</w:t>
            </w:r>
          </w:p>
        </w:tc>
        <w:tc>
          <w:tcPr>
            <w:tcW w:w="2832" w:type="dxa"/>
          </w:tcPr>
          <w:p w14:paraId="54BBF452" w14:textId="275AF3C5" w:rsidR="00681B55" w:rsidRPr="00C65C65" w:rsidRDefault="00DA6B88" w:rsidP="00C65C65">
            <w:pPr>
              <w:jc w:val="both"/>
              <w:rPr>
                <w:rFonts w:ascii="Times New Roman" w:hAnsi="Times New Roman" w:cs="Times New Roman"/>
              </w:rPr>
            </w:pPr>
            <w:r w:rsidRPr="00C65C65">
              <w:rPr>
                <w:rFonts w:ascii="Times New Roman" w:hAnsi="Times New Roman" w:cs="Times New Roman"/>
              </w:rPr>
              <w:t>Texto texto texto texto</w:t>
            </w:r>
          </w:p>
        </w:tc>
      </w:tr>
    </w:tbl>
    <w:p w14:paraId="264FE304" w14:textId="42188266" w:rsidR="0089580A" w:rsidRPr="001A7972" w:rsidRDefault="001A7972" w:rsidP="00C411FF">
      <w:pPr>
        <w:spacing w:before="120" w:after="0" w:line="240" w:lineRule="auto"/>
        <w:jc w:val="center"/>
        <w:rPr>
          <w:rFonts w:ascii="Times New Roman" w:hAnsi="Times New Roman" w:cs="Times New Roman"/>
        </w:rPr>
      </w:pPr>
      <w:r w:rsidRPr="001A7972">
        <w:rPr>
          <w:rFonts w:ascii="Times New Roman" w:hAnsi="Times New Roman" w:cs="Times New Roman"/>
        </w:rPr>
        <w:t>Tabla 1. Datos sobre el estudio</w:t>
      </w:r>
    </w:p>
    <w:p w14:paraId="403C07A3" w14:textId="77777777" w:rsidR="003924FF" w:rsidRDefault="003924FF" w:rsidP="003924FF">
      <w:pPr>
        <w:spacing w:after="0" w:line="276" w:lineRule="auto"/>
        <w:jc w:val="both"/>
        <w:rPr>
          <w:rFonts w:ascii="Times New Roman" w:hAnsi="Times New Roman" w:cs="Times New Roman"/>
          <w:sz w:val="24"/>
          <w:szCs w:val="24"/>
        </w:rPr>
      </w:pPr>
    </w:p>
    <w:p w14:paraId="0FBF8EAF"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42D196FB"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7D99F8FE"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16F21200" w14:textId="77777777" w:rsidR="003924FF" w:rsidRDefault="003924FF" w:rsidP="003924FF">
      <w:pPr>
        <w:spacing w:after="0" w:line="276" w:lineRule="auto"/>
        <w:jc w:val="both"/>
        <w:rPr>
          <w:rFonts w:ascii="Times New Roman" w:hAnsi="Times New Roman" w:cs="Times New Roman"/>
          <w:sz w:val="24"/>
          <w:szCs w:val="24"/>
        </w:rPr>
      </w:pPr>
    </w:p>
    <w:p w14:paraId="5FA948DD" w14:textId="77777777" w:rsidR="003924FF" w:rsidRPr="003924FF" w:rsidRDefault="003924FF" w:rsidP="003924FF">
      <w:pPr>
        <w:pStyle w:val="Prrafodelista"/>
        <w:numPr>
          <w:ilvl w:val="1"/>
          <w:numId w:val="1"/>
        </w:numPr>
        <w:spacing w:after="0" w:line="276" w:lineRule="auto"/>
        <w:jc w:val="both"/>
        <w:rPr>
          <w:rFonts w:ascii="Times New Roman" w:hAnsi="Times New Roman" w:cs="Times New Roman"/>
          <w:b/>
          <w:bCs/>
          <w:sz w:val="24"/>
          <w:szCs w:val="24"/>
        </w:rPr>
      </w:pPr>
      <w:r w:rsidRPr="003924FF">
        <w:rPr>
          <w:rFonts w:ascii="Times New Roman" w:hAnsi="Times New Roman" w:cs="Times New Roman"/>
          <w:b/>
          <w:bCs/>
          <w:sz w:val="24"/>
          <w:szCs w:val="24"/>
        </w:rPr>
        <w:t>Epígrafe de segundo nivel. Para subsección dentro de una sección principal</w:t>
      </w:r>
    </w:p>
    <w:p w14:paraId="7C5D2F55" w14:textId="77777777" w:rsidR="003924FF" w:rsidRDefault="003924FF" w:rsidP="003924FF">
      <w:pPr>
        <w:spacing w:after="0" w:line="276" w:lineRule="auto"/>
        <w:ind w:firstLine="360"/>
        <w:jc w:val="both"/>
        <w:rPr>
          <w:rFonts w:ascii="Times New Roman" w:hAnsi="Times New Roman" w:cs="Times New Roman"/>
          <w:sz w:val="24"/>
          <w:szCs w:val="24"/>
        </w:rPr>
      </w:pPr>
    </w:p>
    <w:p w14:paraId="1DEDC30C" w14:textId="77777777" w:rsidR="003924FF" w:rsidRDefault="003924FF" w:rsidP="003924FF">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Así se introduce una cita larga:</w:t>
      </w:r>
    </w:p>
    <w:p w14:paraId="45605DE1" w14:textId="77777777" w:rsidR="003924FF" w:rsidRDefault="003924FF" w:rsidP="003924FF">
      <w:pPr>
        <w:spacing w:after="0" w:line="276" w:lineRule="auto"/>
        <w:jc w:val="both"/>
        <w:rPr>
          <w:rFonts w:ascii="Times New Roman" w:hAnsi="Times New Roman" w:cs="Times New Roman"/>
          <w:sz w:val="24"/>
          <w:szCs w:val="24"/>
        </w:rPr>
      </w:pPr>
    </w:p>
    <w:p w14:paraId="5616C814" w14:textId="77777777" w:rsidR="007522EE" w:rsidRDefault="003924FF" w:rsidP="00A50FEE">
      <w:pPr>
        <w:spacing w:after="0" w:line="240" w:lineRule="auto"/>
        <w:ind w:left="714"/>
        <w:jc w:val="both"/>
        <w:rPr>
          <w:rFonts w:ascii="Times New Roman" w:hAnsi="Times New Roman" w:cs="Times New Roman"/>
        </w:rPr>
      </w:pPr>
      <w:r w:rsidRPr="00187DFF">
        <w:rPr>
          <w:rFonts w:ascii="Times New Roman" w:hAnsi="Times New Roman" w:cs="Times New Roman"/>
        </w:rPr>
        <w:t xml:space="preserve">Esto es un ejemplo de una cita larga de más de </w:t>
      </w:r>
      <w:r w:rsidR="007522EE">
        <w:rPr>
          <w:rFonts w:ascii="Times New Roman" w:hAnsi="Times New Roman" w:cs="Times New Roman"/>
        </w:rPr>
        <w:t>tres versos</w:t>
      </w:r>
      <w:r w:rsidRPr="00187DFF">
        <w:rPr>
          <w:rFonts w:ascii="Times New Roman" w:hAnsi="Times New Roman" w:cs="Times New Roman"/>
        </w:rPr>
        <w:t xml:space="preserve">. </w:t>
      </w:r>
    </w:p>
    <w:p w14:paraId="26792E15" w14:textId="475A8F7A" w:rsidR="007522EE" w:rsidRDefault="007522EE" w:rsidP="00A50FEE">
      <w:pPr>
        <w:spacing w:after="0" w:line="240" w:lineRule="auto"/>
        <w:ind w:left="714"/>
        <w:jc w:val="both"/>
        <w:rPr>
          <w:rFonts w:ascii="Times New Roman" w:hAnsi="Times New Roman" w:cs="Times New Roman"/>
        </w:rPr>
      </w:pPr>
      <w:r>
        <w:rPr>
          <w:rFonts w:ascii="Times New Roman" w:hAnsi="Times New Roman" w:cs="Times New Roman"/>
        </w:rPr>
        <w:lastRenderedPageBreak/>
        <w:t>Esto es una cita larga de poesía</w:t>
      </w:r>
      <w:r w:rsidR="00C20315">
        <w:rPr>
          <w:rFonts w:ascii="Times New Roman" w:hAnsi="Times New Roman" w:cs="Times New Roman"/>
        </w:rPr>
        <w:t>,</w:t>
      </w:r>
    </w:p>
    <w:p w14:paraId="4F03B9E5" w14:textId="1B1AC20F" w:rsidR="00703A46" w:rsidRDefault="00C20315" w:rsidP="00703A46">
      <w:pPr>
        <w:spacing w:after="0" w:line="240" w:lineRule="auto"/>
        <w:ind w:left="714"/>
        <w:jc w:val="both"/>
        <w:rPr>
          <w:rFonts w:ascii="Times New Roman" w:hAnsi="Times New Roman" w:cs="Times New Roman"/>
        </w:rPr>
      </w:pPr>
      <w:r>
        <w:rPr>
          <w:rFonts w:ascii="Times New Roman" w:hAnsi="Times New Roman" w:cs="Times New Roman"/>
        </w:rPr>
        <w:t>porque hay que poner ejemplos.</w:t>
      </w:r>
    </w:p>
    <w:p w14:paraId="17756417" w14:textId="77777777" w:rsidR="00804634" w:rsidRDefault="00804634" w:rsidP="00C20315">
      <w:pPr>
        <w:spacing w:after="0" w:line="240" w:lineRule="auto"/>
        <w:ind w:left="714" w:firstLine="284"/>
        <w:jc w:val="both"/>
        <w:rPr>
          <w:rFonts w:ascii="Times New Roman" w:hAnsi="Times New Roman" w:cs="Times New Roman"/>
        </w:rPr>
      </w:pPr>
      <w:r>
        <w:rPr>
          <w:rFonts w:ascii="Times New Roman" w:hAnsi="Times New Roman" w:cs="Times New Roman"/>
        </w:rPr>
        <w:t>Aquí la sangría de un verso</w:t>
      </w:r>
    </w:p>
    <w:p w14:paraId="1CFE5543" w14:textId="4A684305" w:rsidR="003924FF" w:rsidRPr="00703A46" w:rsidRDefault="00804634" w:rsidP="00703A46">
      <w:pPr>
        <w:spacing w:after="0" w:line="240" w:lineRule="auto"/>
        <w:ind w:left="714"/>
        <w:jc w:val="both"/>
        <w:rPr>
          <w:rFonts w:ascii="Times New Roman" w:hAnsi="Times New Roman" w:cs="Times New Roman"/>
        </w:rPr>
      </w:pPr>
      <w:r>
        <w:rPr>
          <w:rFonts w:ascii="Times New Roman" w:hAnsi="Times New Roman" w:cs="Times New Roman"/>
        </w:rPr>
        <w:t>cuando l</w:t>
      </w:r>
      <w:r w:rsidR="00417219">
        <w:rPr>
          <w:rFonts w:ascii="Times New Roman" w:hAnsi="Times New Roman" w:cs="Times New Roman"/>
        </w:rPr>
        <w:t>a</w:t>
      </w:r>
      <w:r>
        <w:rPr>
          <w:rFonts w:ascii="Times New Roman" w:hAnsi="Times New Roman" w:cs="Times New Roman"/>
        </w:rPr>
        <w:t xml:space="preserve"> necesita (Apellido Apellido, AÑO: PÁGINA).</w:t>
      </w:r>
    </w:p>
    <w:p w14:paraId="64199A9E" w14:textId="77777777" w:rsidR="003924FF" w:rsidRPr="00187DFF" w:rsidRDefault="003924FF" w:rsidP="003924FF">
      <w:pPr>
        <w:spacing w:after="0" w:line="276" w:lineRule="auto"/>
        <w:jc w:val="both"/>
        <w:rPr>
          <w:rFonts w:ascii="Times New Roman" w:hAnsi="Times New Roman" w:cs="Times New Roman"/>
          <w:b/>
          <w:bCs/>
          <w:sz w:val="24"/>
          <w:szCs w:val="24"/>
        </w:rPr>
      </w:pPr>
    </w:p>
    <w:p w14:paraId="454D90D7"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4BBA6218" w14:textId="77777777" w:rsidR="003924FF" w:rsidRPr="003924FF" w:rsidRDefault="003924FF" w:rsidP="003924FF">
      <w:pPr>
        <w:spacing w:after="0" w:line="276" w:lineRule="auto"/>
        <w:jc w:val="both"/>
        <w:rPr>
          <w:rFonts w:ascii="Times New Roman" w:hAnsi="Times New Roman" w:cs="Times New Roman"/>
          <w:b/>
          <w:bCs/>
          <w:sz w:val="24"/>
          <w:szCs w:val="24"/>
        </w:rPr>
      </w:pPr>
    </w:p>
    <w:p w14:paraId="48521254" w14:textId="77777777" w:rsidR="003924FF" w:rsidRDefault="003924FF" w:rsidP="003924FF">
      <w:pPr>
        <w:pStyle w:val="Prrafodelista"/>
        <w:numPr>
          <w:ilvl w:val="0"/>
          <w:numId w:val="1"/>
        </w:numPr>
        <w:spacing w:after="0" w:line="276" w:lineRule="auto"/>
        <w:jc w:val="both"/>
        <w:rPr>
          <w:rFonts w:ascii="Times New Roman" w:hAnsi="Times New Roman" w:cs="Times New Roman"/>
          <w:b/>
          <w:bCs/>
          <w:sz w:val="24"/>
          <w:szCs w:val="24"/>
        </w:rPr>
      </w:pPr>
      <w:r w:rsidRPr="003924FF">
        <w:rPr>
          <w:rFonts w:ascii="Times New Roman" w:hAnsi="Times New Roman" w:cs="Times New Roman"/>
          <w:b/>
          <w:bCs/>
          <w:sz w:val="24"/>
          <w:szCs w:val="24"/>
        </w:rPr>
        <w:t>CONCLUSIONES</w:t>
      </w:r>
    </w:p>
    <w:p w14:paraId="0F95F1AB" w14:textId="77777777" w:rsidR="003924FF" w:rsidRDefault="003924FF" w:rsidP="003924FF">
      <w:pPr>
        <w:spacing w:after="0" w:line="276" w:lineRule="auto"/>
        <w:jc w:val="both"/>
        <w:rPr>
          <w:rFonts w:ascii="Times New Roman" w:hAnsi="Times New Roman" w:cs="Times New Roman"/>
          <w:b/>
          <w:bCs/>
          <w:sz w:val="24"/>
          <w:szCs w:val="24"/>
        </w:rPr>
      </w:pPr>
    </w:p>
    <w:p w14:paraId="0664D5BC"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65685201" w14:textId="77777777" w:rsidR="003924FF" w:rsidRDefault="003924FF" w:rsidP="003924FF">
      <w:pPr>
        <w:spacing w:after="0" w:line="276" w:lineRule="auto"/>
        <w:ind w:firstLine="357"/>
        <w:jc w:val="both"/>
        <w:rPr>
          <w:rFonts w:ascii="Times New Roman" w:hAnsi="Times New Roman" w:cs="Times New Roman"/>
          <w:sz w:val="24"/>
          <w:szCs w:val="24"/>
        </w:rPr>
      </w:pPr>
      <w:r>
        <w:rPr>
          <w:rFonts w:ascii="Times New Roman" w:hAnsi="Times New Roman" w:cs="Times New Roman"/>
          <w:sz w:val="24"/>
          <w:szCs w:val="24"/>
        </w:rPr>
        <w:t>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 Esto es un texto de prueba para el cuerpo del artículo.</w:t>
      </w:r>
    </w:p>
    <w:p w14:paraId="6E1EDFDB" w14:textId="77777777" w:rsidR="003924FF" w:rsidRDefault="003924FF" w:rsidP="003924FF">
      <w:pPr>
        <w:spacing w:after="0" w:line="276" w:lineRule="auto"/>
        <w:jc w:val="both"/>
        <w:rPr>
          <w:rFonts w:ascii="Times New Roman" w:hAnsi="Times New Roman" w:cs="Times New Roman"/>
          <w:sz w:val="24"/>
          <w:szCs w:val="24"/>
        </w:rPr>
      </w:pPr>
    </w:p>
    <w:p w14:paraId="317EB930" w14:textId="77777777" w:rsidR="003924FF" w:rsidRDefault="003924FF" w:rsidP="003924FF">
      <w:pPr>
        <w:spacing w:after="0" w:line="276" w:lineRule="auto"/>
        <w:jc w:val="both"/>
        <w:rPr>
          <w:rFonts w:ascii="Times New Roman" w:hAnsi="Times New Roman" w:cs="Times New Roman"/>
          <w:sz w:val="24"/>
          <w:szCs w:val="24"/>
        </w:rPr>
      </w:pPr>
    </w:p>
    <w:p w14:paraId="65933E2D" w14:textId="77777777" w:rsidR="003924FF" w:rsidRPr="003924FF" w:rsidRDefault="003924FF" w:rsidP="003924FF">
      <w:pPr>
        <w:spacing w:after="0" w:line="276" w:lineRule="auto"/>
        <w:jc w:val="both"/>
        <w:rPr>
          <w:rFonts w:ascii="Times New Roman" w:hAnsi="Times New Roman" w:cs="Times New Roman"/>
          <w:b/>
          <w:sz w:val="24"/>
          <w:szCs w:val="24"/>
        </w:rPr>
      </w:pPr>
      <w:r w:rsidRPr="003924FF">
        <w:rPr>
          <w:rFonts w:ascii="Times New Roman" w:hAnsi="Times New Roman" w:cs="Times New Roman"/>
          <w:b/>
          <w:sz w:val="24"/>
          <w:szCs w:val="24"/>
        </w:rPr>
        <w:t>REFERENCIAS BIBLIOGRÁFICAS</w:t>
      </w:r>
    </w:p>
    <w:p w14:paraId="5CC53916" w14:textId="77777777" w:rsidR="003924FF" w:rsidRPr="003924FF" w:rsidRDefault="003924FF" w:rsidP="003924FF">
      <w:pPr>
        <w:spacing w:after="0" w:line="276" w:lineRule="auto"/>
        <w:jc w:val="both"/>
        <w:rPr>
          <w:rFonts w:ascii="Times New Roman" w:hAnsi="Times New Roman" w:cs="Times New Roman"/>
          <w:sz w:val="24"/>
          <w:szCs w:val="24"/>
        </w:rPr>
      </w:pPr>
    </w:p>
    <w:p w14:paraId="152BDAAF" w14:textId="532FD70C" w:rsidR="003924FF" w:rsidRPr="003924FF" w:rsidRDefault="003924FF" w:rsidP="003924FF">
      <w:pPr>
        <w:spacing w:after="0" w:line="276" w:lineRule="auto"/>
        <w:ind w:left="714" w:hanging="714"/>
        <w:jc w:val="both"/>
        <w:rPr>
          <w:rFonts w:ascii="Times New Roman" w:hAnsi="Times New Roman" w:cs="Times New Roman"/>
          <w:sz w:val="24"/>
          <w:szCs w:val="24"/>
        </w:rPr>
      </w:pPr>
      <w:r w:rsidRPr="003924FF">
        <w:rPr>
          <w:rFonts w:ascii="Times New Roman" w:hAnsi="Times New Roman" w:cs="Times New Roman"/>
          <w:smallCaps/>
          <w:sz w:val="24"/>
          <w:szCs w:val="24"/>
        </w:rPr>
        <w:t>Alazraki</w:t>
      </w:r>
      <w:r w:rsidRPr="003924FF">
        <w:rPr>
          <w:rFonts w:ascii="Times New Roman" w:hAnsi="Times New Roman" w:cs="Times New Roman"/>
          <w:sz w:val="24"/>
          <w:szCs w:val="24"/>
        </w:rPr>
        <w:t xml:space="preserve">, J. (1983). </w:t>
      </w:r>
      <w:r w:rsidRPr="003924FF">
        <w:rPr>
          <w:rFonts w:ascii="Times New Roman" w:hAnsi="Times New Roman" w:cs="Times New Roman"/>
          <w:i/>
          <w:sz w:val="24"/>
          <w:szCs w:val="24"/>
        </w:rPr>
        <w:t>En busca del unicornio. Los cuentos de Julio Cortázar. Elementos para una poética de lo neofantástico</w:t>
      </w:r>
      <w:r w:rsidRPr="003924FF">
        <w:rPr>
          <w:rFonts w:ascii="Times New Roman" w:hAnsi="Times New Roman" w:cs="Times New Roman"/>
          <w:sz w:val="24"/>
          <w:szCs w:val="24"/>
        </w:rPr>
        <w:t>. Madrid: Gredos.</w:t>
      </w:r>
    </w:p>
    <w:p w14:paraId="4E712F4F" w14:textId="77777777" w:rsidR="003924FF" w:rsidRPr="003924FF" w:rsidRDefault="003924FF" w:rsidP="003924FF">
      <w:pPr>
        <w:spacing w:after="0" w:line="276" w:lineRule="auto"/>
        <w:ind w:left="714" w:hanging="714"/>
        <w:jc w:val="both"/>
        <w:rPr>
          <w:rFonts w:ascii="Times New Roman" w:hAnsi="Times New Roman" w:cs="Times New Roman"/>
          <w:sz w:val="24"/>
          <w:szCs w:val="24"/>
        </w:rPr>
      </w:pPr>
      <w:r w:rsidRPr="003924FF">
        <w:rPr>
          <w:rFonts w:ascii="Times New Roman" w:hAnsi="Times New Roman" w:cs="Times New Roman"/>
          <w:smallCaps/>
          <w:sz w:val="24"/>
          <w:szCs w:val="24"/>
        </w:rPr>
        <w:t>Balzac</w:t>
      </w:r>
      <w:r w:rsidRPr="003924FF">
        <w:rPr>
          <w:rFonts w:ascii="Times New Roman" w:hAnsi="Times New Roman" w:cs="Times New Roman"/>
          <w:sz w:val="24"/>
          <w:szCs w:val="24"/>
        </w:rPr>
        <w:t xml:space="preserve">, H. de (2010). </w:t>
      </w:r>
      <w:r w:rsidRPr="003924FF">
        <w:rPr>
          <w:rFonts w:ascii="Times New Roman" w:hAnsi="Times New Roman" w:cs="Times New Roman"/>
          <w:i/>
          <w:sz w:val="24"/>
          <w:szCs w:val="24"/>
        </w:rPr>
        <w:t>La piel de zapa</w:t>
      </w:r>
      <w:r w:rsidRPr="003924FF">
        <w:rPr>
          <w:rFonts w:ascii="Times New Roman" w:hAnsi="Times New Roman" w:cs="Times New Roman"/>
          <w:iCs/>
          <w:sz w:val="24"/>
          <w:szCs w:val="24"/>
        </w:rPr>
        <w:t>,</w:t>
      </w:r>
      <w:r w:rsidRPr="003924FF">
        <w:rPr>
          <w:rFonts w:ascii="Times New Roman" w:hAnsi="Times New Roman" w:cs="Times New Roman"/>
          <w:sz w:val="24"/>
          <w:szCs w:val="24"/>
        </w:rPr>
        <w:t xml:space="preserve"> J. C. Acerete (trad.). Madrid: Alianza Editorial.</w:t>
      </w:r>
    </w:p>
    <w:p w14:paraId="6730CB54"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Barrenechea</w:t>
      </w:r>
      <w:r w:rsidR="003924FF" w:rsidRPr="003924FF">
        <w:rPr>
          <w:rFonts w:ascii="Times New Roman" w:hAnsi="Times New Roman" w:cs="Times New Roman"/>
          <w:sz w:val="24"/>
          <w:szCs w:val="24"/>
        </w:rPr>
        <w:t xml:space="preserve">, A. M.ª (1972). “Ensayo de una Tipología de la Literatura Fantástica (A propósito de la literatura hispanoamericana)”. </w:t>
      </w:r>
      <w:r w:rsidR="003924FF" w:rsidRPr="003924FF">
        <w:rPr>
          <w:rFonts w:ascii="Times New Roman" w:hAnsi="Times New Roman" w:cs="Times New Roman"/>
          <w:i/>
          <w:sz w:val="24"/>
          <w:szCs w:val="24"/>
        </w:rPr>
        <w:t>Revista Iberoamericana</w:t>
      </w:r>
      <w:r w:rsidR="003924FF" w:rsidRPr="003924FF">
        <w:rPr>
          <w:rFonts w:ascii="Times New Roman" w:hAnsi="Times New Roman" w:cs="Times New Roman"/>
          <w:sz w:val="24"/>
          <w:szCs w:val="24"/>
        </w:rPr>
        <w:t xml:space="preserve"> </w:t>
      </w:r>
      <w:r>
        <w:rPr>
          <w:rFonts w:ascii="Times New Roman" w:hAnsi="Times New Roman" w:cs="Times New Roman"/>
          <w:sz w:val="24"/>
          <w:szCs w:val="24"/>
        </w:rPr>
        <w:t>38</w:t>
      </w:r>
      <w:r w:rsidR="003924FF" w:rsidRPr="003924FF">
        <w:rPr>
          <w:rFonts w:ascii="Times New Roman" w:hAnsi="Times New Roman" w:cs="Times New Roman"/>
          <w:sz w:val="24"/>
          <w:szCs w:val="24"/>
        </w:rPr>
        <w:t xml:space="preserve">.80, 391-403. Disponible en línea: </w:t>
      </w:r>
      <w:hyperlink r:id="rId13" w:history="1">
        <w:r w:rsidR="003924FF" w:rsidRPr="00C04C42">
          <w:rPr>
            <w:rStyle w:val="Hipervnculo"/>
            <w:rFonts w:ascii="Times New Roman" w:hAnsi="Times New Roman" w:cs="Times New Roman"/>
            <w:i/>
            <w:iCs/>
            <w:color w:val="auto"/>
            <w:sz w:val="24"/>
            <w:szCs w:val="24"/>
            <w:u w:val="none"/>
          </w:rPr>
          <w:t>http://revista-iberoamericana.pitt.edu</w:t>
        </w:r>
      </w:hyperlink>
      <w:r w:rsidR="003924FF" w:rsidRPr="003924FF">
        <w:rPr>
          <w:rFonts w:ascii="Times New Roman" w:hAnsi="Times New Roman" w:cs="Times New Roman"/>
          <w:i/>
          <w:sz w:val="24"/>
          <w:szCs w:val="24"/>
        </w:rPr>
        <w:t xml:space="preserve"> </w:t>
      </w:r>
      <w:r w:rsidR="003924FF" w:rsidRPr="003924FF">
        <w:rPr>
          <w:rFonts w:ascii="Times New Roman" w:hAnsi="Times New Roman" w:cs="Times New Roman"/>
          <w:sz w:val="24"/>
          <w:szCs w:val="24"/>
        </w:rPr>
        <w:t>[02/12/2019].</w:t>
      </w:r>
    </w:p>
    <w:p w14:paraId="55F5495B"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lastRenderedPageBreak/>
        <w:t>Bellemin-noël</w:t>
      </w:r>
      <w:r w:rsidR="003924FF" w:rsidRPr="003924FF">
        <w:rPr>
          <w:rFonts w:ascii="Times New Roman" w:hAnsi="Times New Roman" w:cs="Times New Roman"/>
          <w:sz w:val="24"/>
          <w:szCs w:val="24"/>
        </w:rPr>
        <w:t>, J. (2001).</w:t>
      </w:r>
      <w:r w:rsidR="003924FF" w:rsidRPr="003924FF">
        <w:rPr>
          <w:rFonts w:ascii="Times New Roman" w:hAnsi="Times New Roman" w:cs="Times New Roman"/>
          <w:i/>
          <w:sz w:val="24"/>
          <w:szCs w:val="24"/>
        </w:rPr>
        <w:t xml:space="preserve"> </w:t>
      </w:r>
      <w:r w:rsidR="003924FF" w:rsidRPr="003924FF">
        <w:rPr>
          <w:rFonts w:ascii="Times New Roman" w:hAnsi="Times New Roman" w:cs="Times New Roman"/>
          <w:sz w:val="24"/>
          <w:szCs w:val="24"/>
        </w:rPr>
        <w:t xml:space="preserve">“Notas sobre lo fantástico (textos de Théophile Gautier)”, D. Roas (trad.). En </w:t>
      </w:r>
      <w:r w:rsidR="003924FF" w:rsidRPr="003924FF">
        <w:rPr>
          <w:rFonts w:ascii="Times New Roman" w:hAnsi="Times New Roman" w:cs="Times New Roman"/>
          <w:i/>
          <w:sz w:val="24"/>
          <w:szCs w:val="24"/>
        </w:rPr>
        <w:t>Teorías de lo fantástico</w:t>
      </w:r>
      <w:r w:rsidR="003924FF" w:rsidRPr="003924FF">
        <w:rPr>
          <w:rFonts w:ascii="Times New Roman" w:hAnsi="Times New Roman" w:cs="Times New Roman"/>
          <w:iCs/>
          <w:sz w:val="24"/>
          <w:szCs w:val="24"/>
        </w:rPr>
        <w:t>, D. Roas (</w:t>
      </w:r>
      <w:r w:rsidR="003924FF" w:rsidRPr="003924FF">
        <w:rPr>
          <w:rFonts w:ascii="Times New Roman" w:hAnsi="Times New Roman" w:cs="Times New Roman"/>
          <w:sz w:val="24"/>
          <w:szCs w:val="24"/>
        </w:rPr>
        <w:t xml:space="preserve">introducción, compilación de textos y bibliografía), 107-140. Madrid: Arco / Libros. </w:t>
      </w:r>
    </w:p>
    <w:p w14:paraId="3E0BFADB" w14:textId="77777777" w:rsid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Borges</w:t>
      </w:r>
      <w:r w:rsidR="003924FF" w:rsidRPr="003924FF">
        <w:rPr>
          <w:rFonts w:ascii="Times New Roman" w:hAnsi="Times New Roman" w:cs="Times New Roman"/>
          <w:sz w:val="24"/>
          <w:szCs w:val="24"/>
        </w:rPr>
        <w:t xml:space="preserve">, J. L (2011). “El otro”. En </w:t>
      </w:r>
      <w:r w:rsidR="003924FF" w:rsidRPr="003924FF">
        <w:rPr>
          <w:rFonts w:ascii="Times New Roman" w:hAnsi="Times New Roman" w:cs="Times New Roman"/>
          <w:i/>
          <w:sz w:val="24"/>
          <w:szCs w:val="24"/>
        </w:rPr>
        <w:t>Cuentos completos</w:t>
      </w:r>
      <w:r w:rsidR="003924FF" w:rsidRPr="003924FF">
        <w:rPr>
          <w:rFonts w:ascii="Times New Roman" w:hAnsi="Times New Roman" w:cs="Times New Roman"/>
          <w:iCs/>
          <w:sz w:val="24"/>
          <w:szCs w:val="24"/>
        </w:rPr>
        <w:t>,</w:t>
      </w:r>
      <w:r w:rsidR="003924FF" w:rsidRPr="003924FF">
        <w:rPr>
          <w:rFonts w:ascii="Times New Roman" w:hAnsi="Times New Roman" w:cs="Times New Roman"/>
          <w:sz w:val="24"/>
          <w:szCs w:val="24"/>
        </w:rPr>
        <w:t xml:space="preserve"> 427-434. Barcelona: Lumen.</w:t>
      </w:r>
    </w:p>
    <w:p w14:paraId="6CA37261" w14:textId="77777777" w:rsidR="00C04C42"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Chatman</w:t>
      </w:r>
      <w:r w:rsidRPr="00C04C42">
        <w:rPr>
          <w:rFonts w:ascii="Times New Roman" w:hAnsi="Times New Roman" w:cs="Times New Roman"/>
          <w:sz w:val="24"/>
          <w:szCs w:val="24"/>
        </w:rPr>
        <w:t>, S. (1990 [1978]). </w:t>
      </w:r>
      <w:r w:rsidRPr="00C04C42">
        <w:rPr>
          <w:rFonts w:ascii="Times New Roman" w:hAnsi="Times New Roman" w:cs="Times New Roman"/>
          <w:i/>
          <w:iCs/>
          <w:sz w:val="24"/>
          <w:szCs w:val="24"/>
        </w:rPr>
        <w:t>Historia y discurso. La estructura narrativa en la novela y en el cine</w:t>
      </w:r>
      <w:r w:rsidRPr="00C04C42">
        <w:rPr>
          <w:rFonts w:ascii="Times New Roman" w:hAnsi="Times New Roman" w:cs="Times New Roman"/>
          <w:sz w:val="24"/>
          <w:szCs w:val="24"/>
        </w:rPr>
        <w:t>. Madrid: Taurus.</w:t>
      </w:r>
    </w:p>
    <w:p w14:paraId="5567F6BD"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Cortázar</w:t>
      </w:r>
      <w:r w:rsidR="003924FF" w:rsidRPr="003924FF">
        <w:rPr>
          <w:rFonts w:ascii="Times New Roman" w:hAnsi="Times New Roman" w:cs="Times New Roman"/>
          <w:sz w:val="24"/>
          <w:szCs w:val="24"/>
        </w:rPr>
        <w:t xml:space="preserve">, J. (2004). “Continuidad de los parques”. En </w:t>
      </w:r>
      <w:r w:rsidR="003924FF" w:rsidRPr="003924FF">
        <w:rPr>
          <w:rFonts w:ascii="Times New Roman" w:hAnsi="Times New Roman" w:cs="Times New Roman"/>
          <w:i/>
          <w:sz w:val="24"/>
          <w:szCs w:val="24"/>
        </w:rPr>
        <w:t>Cuentos completos</w:t>
      </w:r>
      <w:r w:rsidR="003924FF" w:rsidRPr="003924FF">
        <w:rPr>
          <w:rFonts w:ascii="Times New Roman" w:hAnsi="Times New Roman" w:cs="Times New Roman"/>
          <w:iCs/>
          <w:sz w:val="24"/>
          <w:szCs w:val="24"/>
        </w:rPr>
        <w:t>, vol.</w:t>
      </w:r>
      <w:r w:rsidR="003924FF" w:rsidRPr="003924FF">
        <w:rPr>
          <w:rFonts w:ascii="Times New Roman" w:hAnsi="Times New Roman" w:cs="Times New Roman"/>
          <w:i/>
          <w:sz w:val="24"/>
          <w:szCs w:val="24"/>
        </w:rPr>
        <w:t xml:space="preserve"> </w:t>
      </w:r>
      <w:r w:rsidR="003924FF" w:rsidRPr="003924FF">
        <w:rPr>
          <w:rFonts w:ascii="Times New Roman" w:hAnsi="Times New Roman" w:cs="Times New Roman"/>
          <w:sz w:val="24"/>
          <w:szCs w:val="24"/>
        </w:rPr>
        <w:t>1, 291-292. Madrid: Alfaguara.</w:t>
      </w:r>
    </w:p>
    <w:p w14:paraId="1071821C"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Eco</w:t>
      </w:r>
      <w:r w:rsidR="003924FF" w:rsidRPr="003924FF">
        <w:rPr>
          <w:rFonts w:ascii="Times New Roman" w:hAnsi="Times New Roman" w:cs="Times New Roman"/>
          <w:sz w:val="24"/>
          <w:szCs w:val="24"/>
        </w:rPr>
        <w:t xml:space="preserve">, U. (1981). </w:t>
      </w:r>
      <w:r w:rsidR="003924FF" w:rsidRPr="003924FF">
        <w:rPr>
          <w:rFonts w:ascii="Times New Roman" w:hAnsi="Times New Roman" w:cs="Times New Roman"/>
          <w:i/>
          <w:sz w:val="24"/>
          <w:szCs w:val="24"/>
        </w:rPr>
        <w:t>Lector in fabula. La cooperación interpretativa en el texto narrativo</w:t>
      </w:r>
      <w:r w:rsidR="003924FF" w:rsidRPr="003924FF">
        <w:rPr>
          <w:rFonts w:ascii="Times New Roman" w:hAnsi="Times New Roman" w:cs="Times New Roman"/>
          <w:iCs/>
          <w:sz w:val="24"/>
          <w:szCs w:val="24"/>
        </w:rPr>
        <w:t xml:space="preserve">, </w:t>
      </w:r>
      <w:r w:rsidR="003924FF" w:rsidRPr="003924FF">
        <w:rPr>
          <w:rFonts w:ascii="Times New Roman" w:hAnsi="Times New Roman" w:cs="Times New Roman"/>
          <w:sz w:val="24"/>
          <w:szCs w:val="24"/>
        </w:rPr>
        <w:t xml:space="preserve">R. Pochtar (trad.). Barcelona: Lumen. </w:t>
      </w:r>
    </w:p>
    <w:p w14:paraId="6D9930A7" w14:textId="77777777" w:rsidR="003924FF" w:rsidRPr="003924FF" w:rsidRDefault="003924FF" w:rsidP="003924FF">
      <w:pPr>
        <w:spacing w:after="0" w:line="276" w:lineRule="auto"/>
        <w:ind w:left="714" w:hanging="714"/>
        <w:jc w:val="both"/>
        <w:rPr>
          <w:rFonts w:ascii="Times New Roman" w:hAnsi="Times New Roman" w:cs="Times New Roman"/>
          <w:sz w:val="24"/>
          <w:szCs w:val="24"/>
        </w:rPr>
      </w:pPr>
      <w:r w:rsidRPr="003924FF">
        <w:rPr>
          <w:rFonts w:ascii="Times New Roman" w:hAnsi="Times New Roman" w:cs="Times New Roman"/>
          <w:sz w:val="24"/>
          <w:szCs w:val="24"/>
        </w:rPr>
        <w:t xml:space="preserve">____ (2013). </w:t>
      </w:r>
      <w:r w:rsidRPr="003924FF">
        <w:rPr>
          <w:rFonts w:ascii="Times New Roman" w:hAnsi="Times New Roman" w:cs="Times New Roman"/>
          <w:i/>
          <w:sz w:val="24"/>
          <w:szCs w:val="24"/>
        </w:rPr>
        <w:t>Los límites de la interpretación</w:t>
      </w:r>
      <w:r w:rsidRPr="003924FF">
        <w:rPr>
          <w:rFonts w:ascii="Times New Roman" w:hAnsi="Times New Roman" w:cs="Times New Roman"/>
          <w:iCs/>
          <w:sz w:val="24"/>
          <w:szCs w:val="24"/>
        </w:rPr>
        <w:t>,</w:t>
      </w:r>
      <w:r w:rsidRPr="003924FF">
        <w:rPr>
          <w:rFonts w:ascii="Times New Roman" w:hAnsi="Times New Roman" w:cs="Times New Roman"/>
          <w:sz w:val="24"/>
          <w:szCs w:val="24"/>
        </w:rPr>
        <w:t xml:space="preserve"> H. Lozano Miralles (trad.). Barcelona: Random House Mondadori.</w:t>
      </w:r>
    </w:p>
    <w:p w14:paraId="28EC779F"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Finné</w:t>
      </w:r>
      <w:r w:rsidR="003924FF" w:rsidRPr="003924FF">
        <w:rPr>
          <w:rFonts w:ascii="Times New Roman" w:hAnsi="Times New Roman" w:cs="Times New Roman"/>
          <w:sz w:val="24"/>
          <w:szCs w:val="24"/>
        </w:rPr>
        <w:t xml:space="preserve">, J. (1980). </w:t>
      </w:r>
      <w:r w:rsidR="003924FF" w:rsidRPr="003924FF">
        <w:rPr>
          <w:rFonts w:ascii="Times New Roman" w:hAnsi="Times New Roman" w:cs="Times New Roman"/>
          <w:i/>
          <w:sz w:val="24"/>
          <w:szCs w:val="24"/>
        </w:rPr>
        <w:t>La littérature fantastique. Essai sur l’organisation surnaturelle</w:t>
      </w:r>
      <w:r w:rsidR="003924FF" w:rsidRPr="003924FF">
        <w:rPr>
          <w:rFonts w:ascii="Times New Roman" w:hAnsi="Times New Roman" w:cs="Times New Roman"/>
          <w:sz w:val="24"/>
          <w:szCs w:val="24"/>
        </w:rPr>
        <w:t>. Bruselas: Éditions de l’Universite de Bruxelles.</w:t>
      </w:r>
    </w:p>
    <w:p w14:paraId="12B5D978"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Garrido Domínguez</w:t>
      </w:r>
      <w:r w:rsidR="003924FF" w:rsidRPr="003924FF">
        <w:rPr>
          <w:rFonts w:ascii="Times New Roman" w:hAnsi="Times New Roman" w:cs="Times New Roman"/>
          <w:sz w:val="24"/>
          <w:szCs w:val="24"/>
        </w:rPr>
        <w:t xml:space="preserve">, A. (1997). “Teorías de la ficción literaria: los paradigmas”. En </w:t>
      </w:r>
      <w:r w:rsidR="003924FF" w:rsidRPr="003924FF">
        <w:rPr>
          <w:rFonts w:ascii="Times New Roman" w:hAnsi="Times New Roman" w:cs="Times New Roman"/>
          <w:i/>
          <w:sz w:val="24"/>
          <w:szCs w:val="24"/>
        </w:rPr>
        <w:t>Teorías de la ficción literaria</w:t>
      </w:r>
      <w:r w:rsidR="003924FF" w:rsidRPr="003924FF">
        <w:rPr>
          <w:rFonts w:ascii="Times New Roman" w:hAnsi="Times New Roman" w:cs="Times New Roman"/>
          <w:iCs/>
          <w:sz w:val="24"/>
          <w:szCs w:val="24"/>
        </w:rPr>
        <w:t>,</w:t>
      </w:r>
      <w:r w:rsidR="003924FF" w:rsidRPr="003924FF">
        <w:rPr>
          <w:rFonts w:ascii="Times New Roman" w:hAnsi="Times New Roman" w:cs="Times New Roman"/>
          <w:sz w:val="24"/>
          <w:szCs w:val="24"/>
        </w:rPr>
        <w:t xml:space="preserve"> A. Garrido Domínguez (ed.), 11-40. Madrid: Arco / Libros. </w:t>
      </w:r>
    </w:p>
    <w:p w14:paraId="656487BD" w14:textId="77777777" w:rsidR="003924FF" w:rsidRPr="003924FF" w:rsidRDefault="003924FF" w:rsidP="003924FF">
      <w:pPr>
        <w:spacing w:after="0" w:line="276" w:lineRule="auto"/>
        <w:ind w:left="714" w:hanging="714"/>
        <w:jc w:val="both"/>
        <w:rPr>
          <w:rFonts w:ascii="Times New Roman" w:hAnsi="Times New Roman" w:cs="Times New Roman"/>
          <w:sz w:val="24"/>
          <w:szCs w:val="24"/>
        </w:rPr>
      </w:pPr>
      <w:r w:rsidRPr="003924FF">
        <w:rPr>
          <w:rFonts w:ascii="Times New Roman" w:hAnsi="Times New Roman" w:cs="Times New Roman"/>
          <w:sz w:val="24"/>
          <w:szCs w:val="24"/>
        </w:rPr>
        <w:t xml:space="preserve">____ (2011). </w:t>
      </w:r>
      <w:r w:rsidRPr="003924FF">
        <w:rPr>
          <w:rFonts w:ascii="Times New Roman" w:hAnsi="Times New Roman" w:cs="Times New Roman"/>
          <w:i/>
          <w:sz w:val="24"/>
          <w:szCs w:val="24"/>
        </w:rPr>
        <w:t>Narración y ficción. Literatura e invención de mundos</w:t>
      </w:r>
      <w:r w:rsidRPr="003924FF">
        <w:rPr>
          <w:rFonts w:ascii="Times New Roman" w:hAnsi="Times New Roman" w:cs="Times New Roman"/>
          <w:sz w:val="24"/>
          <w:szCs w:val="24"/>
        </w:rPr>
        <w:t>. Madrid: Iberoamericana / Vervuert.</w:t>
      </w:r>
    </w:p>
    <w:p w14:paraId="5CB851DF" w14:textId="77777777" w:rsidR="003924FF" w:rsidRP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Lugnani</w:t>
      </w:r>
      <w:r w:rsidR="003924FF" w:rsidRPr="003924FF">
        <w:rPr>
          <w:rFonts w:ascii="Times New Roman" w:hAnsi="Times New Roman" w:cs="Times New Roman"/>
          <w:sz w:val="24"/>
          <w:szCs w:val="24"/>
        </w:rPr>
        <w:t xml:space="preserve">, L. (1983). “Per una delimitazione del ‘genere’”. En </w:t>
      </w:r>
      <w:r w:rsidR="003924FF" w:rsidRPr="003924FF">
        <w:rPr>
          <w:rFonts w:ascii="Times New Roman" w:hAnsi="Times New Roman" w:cs="Times New Roman"/>
          <w:i/>
          <w:sz w:val="24"/>
          <w:szCs w:val="24"/>
        </w:rPr>
        <w:t>La narrazione fantastica</w:t>
      </w:r>
      <w:r w:rsidR="003924FF" w:rsidRPr="003924FF">
        <w:rPr>
          <w:rFonts w:ascii="Times New Roman" w:hAnsi="Times New Roman" w:cs="Times New Roman"/>
          <w:sz w:val="24"/>
          <w:szCs w:val="24"/>
        </w:rPr>
        <w:t xml:space="preserve">, R. Ceserani </w:t>
      </w:r>
      <w:r w:rsidR="003924FF" w:rsidRPr="003924FF">
        <w:rPr>
          <w:rFonts w:ascii="Times New Roman" w:hAnsi="Times New Roman" w:cs="Times New Roman"/>
          <w:i/>
          <w:iCs/>
          <w:sz w:val="24"/>
          <w:szCs w:val="24"/>
        </w:rPr>
        <w:t>et al.</w:t>
      </w:r>
      <w:r w:rsidR="003924FF" w:rsidRPr="003924FF">
        <w:rPr>
          <w:rFonts w:ascii="Times New Roman" w:hAnsi="Times New Roman" w:cs="Times New Roman"/>
          <w:sz w:val="24"/>
          <w:szCs w:val="24"/>
        </w:rPr>
        <w:t xml:space="preserve"> (eds.), 37-74. Pisa: Nistri / Lischi.</w:t>
      </w:r>
    </w:p>
    <w:p w14:paraId="2629CDA7" w14:textId="77777777" w:rsidR="003924FF" w:rsidRDefault="00C04C42" w:rsidP="003924FF">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Moreno</w:t>
      </w:r>
      <w:r w:rsidR="003924FF" w:rsidRPr="003924FF">
        <w:rPr>
          <w:rFonts w:ascii="Times New Roman" w:hAnsi="Times New Roman" w:cs="Times New Roman"/>
          <w:sz w:val="24"/>
          <w:szCs w:val="24"/>
        </w:rPr>
        <w:t>, F. Á. (2009).</w:t>
      </w:r>
      <w:r w:rsidR="003924FF" w:rsidRPr="003924FF">
        <w:rPr>
          <w:rFonts w:ascii="Times New Roman" w:hAnsi="Times New Roman" w:cs="Times New Roman"/>
          <w:i/>
          <w:sz w:val="24"/>
          <w:szCs w:val="24"/>
        </w:rPr>
        <w:t xml:space="preserve"> </w:t>
      </w:r>
      <w:r w:rsidR="003924FF" w:rsidRPr="003924FF">
        <w:rPr>
          <w:rFonts w:ascii="Times New Roman" w:hAnsi="Times New Roman" w:cs="Times New Roman"/>
          <w:sz w:val="24"/>
          <w:szCs w:val="24"/>
        </w:rPr>
        <w:t xml:space="preserve">“La ficción prospectiva: propuesta para una delimitación del género de la ciencia ficción”. En </w:t>
      </w:r>
      <w:r w:rsidR="003924FF" w:rsidRPr="003924FF">
        <w:rPr>
          <w:rFonts w:ascii="Times New Roman" w:hAnsi="Times New Roman" w:cs="Times New Roman"/>
          <w:i/>
          <w:sz w:val="24"/>
          <w:szCs w:val="24"/>
        </w:rPr>
        <w:t>Ensayos sobre ciencia ficción y literatura fantástica</w:t>
      </w:r>
      <w:r w:rsidR="003924FF" w:rsidRPr="003924FF">
        <w:rPr>
          <w:rFonts w:ascii="Times New Roman" w:hAnsi="Times New Roman" w:cs="Times New Roman"/>
          <w:sz w:val="24"/>
          <w:szCs w:val="24"/>
        </w:rPr>
        <w:t xml:space="preserve">, T. López Pellisa y F. Á. Moreno (eds.), 65-93. Madrid: Asociación Cultural Xatafi. Disponible en línea: </w:t>
      </w:r>
      <w:hyperlink r:id="rId14" w:history="1">
        <w:r w:rsidR="003924FF" w:rsidRPr="00C04C42">
          <w:rPr>
            <w:rStyle w:val="Hipervnculo"/>
            <w:rFonts w:ascii="Times New Roman" w:hAnsi="Times New Roman" w:cs="Times New Roman"/>
            <w:i/>
            <w:color w:val="auto"/>
            <w:sz w:val="24"/>
            <w:szCs w:val="24"/>
            <w:u w:val="none"/>
          </w:rPr>
          <w:t>https://e-archivo.uc3m.es/handle/10016/8583</w:t>
        </w:r>
      </w:hyperlink>
      <w:r w:rsidR="003924FF" w:rsidRPr="003924FF">
        <w:rPr>
          <w:rFonts w:ascii="Times New Roman" w:hAnsi="Times New Roman" w:cs="Times New Roman"/>
          <w:i/>
          <w:sz w:val="24"/>
          <w:szCs w:val="24"/>
        </w:rPr>
        <w:t xml:space="preserve"> </w:t>
      </w:r>
      <w:r w:rsidR="003924FF" w:rsidRPr="003924FF">
        <w:rPr>
          <w:rFonts w:ascii="Times New Roman" w:hAnsi="Times New Roman" w:cs="Times New Roman"/>
          <w:sz w:val="24"/>
          <w:szCs w:val="24"/>
        </w:rPr>
        <w:t xml:space="preserve">[02/12/2019]. </w:t>
      </w:r>
    </w:p>
    <w:p w14:paraId="2CC339E4" w14:textId="77777777" w:rsidR="00C04C42" w:rsidRDefault="00404923" w:rsidP="003924FF">
      <w:pPr>
        <w:spacing w:after="0" w:line="276" w:lineRule="auto"/>
        <w:ind w:left="714" w:hanging="714"/>
        <w:jc w:val="both"/>
        <w:rPr>
          <w:rFonts w:ascii="Times New Roman" w:hAnsi="Times New Roman" w:cs="Times New Roman"/>
          <w:sz w:val="24"/>
          <w:szCs w:val="24"/>
        </w:rPr>
      </w:pPr>
      <w:r w:rsidRPr="00404923">
        <w:rPr>
          <w:rFonts w:ascii="Times New Roman" w:hAnsi="Times New Roman" w:cs="Times New Roman"/>
          <w:smallCaps/>
          <w:sz w:val="24"/>
          <w:szCs w:val="24"/>
        </w:rPr>
        <w:t>Pardo Bazán</w:t>
      </w:r>
      <w:r>
        <w:rPr>
          <w:rFonts w:ascii="Times New Roman" w:hAnsi="Times New Roman" w:cs="Times New Roman"/>
          <w:sz w:val="24"/>
          <w:szCs w:val="24"/>
        </w:rPr>
        <w:t xml:space="preserve">, E. (2002). </w:t>
      </w:r>
      <w:r>
        <w:rPr>
          <w:rFonts w:ascii="Times New Roman" w:hAnsi="Times New Roman" w:cs="Times New Roman"/>
          <w:i/>
          <w:iCs/>
          <w:sz w:val="24"/>
          <w:szCs w:val="24"/>
        </w:rPr>
        <w:t>La Tribuna</w:t>
      </w:r>
      <w:r>
        <w:rPr>
          <w:rFonts w:ascii="Times New Roman" w:hAnsi="Times New Roman" w:cs="Times New Roman"/>
          <w:sz w:val="24"/>
          <w:szCs w:val="24"/>
        </w:rPr>
        <w:t>, B. Varela Jácome (ed.). Madrid: Cátedra.</w:t>
      </w:r>
    </w:p>
    <w:p w14:paraId="58909879" w14:textId="77777777" w:rsidR="00404923" w:rsidRDefault="00404923" w:rsidP="003924FF">
      <w:pPr>
        <w:spacing w:after="0" w:line="276" w:lineRule="auto"/>
        <w:ind w:left="714" w:hanging="714"/>
        <w:jc w:val="both"/>
        <w:rPr>
          <w:rFonts w:ascii="Times New Roman" w:hAnsi="Times New Roman" w:cs="Times New Roman"/>
          <w:sz w:val="24"/>
          <w:szCs w:val="24"/>
        </w:rPr>
      </w:pPr>
      <w:r w:rsidRPr="00404923">
        <w:rPr>
          <w:rFonts w:ascii="Times New Roman" w:hAnsi="Times New Roman" w:cs="Times New Roman"/>
          <w:smallCaps/>
          <w:sz w:val="24"/>
          <w:szCs w:val="24"/>
        </w:rPr>
        <w:t>Romera Castillo</w:t>
      </w:r>
      <w:r>
        <w:rPr>
          <w:rFonts w:ascii="Times New Roman" w:hAnsi="Times New Roman" w:cs="Times New Roman"/>
          <w:sz w:val="24"/>
          <w:szCs w:val="24"/>
        </w:rPr>
        <w:t xml:space="preserve">. J. (2020). </w:t>
      </w:r>
      <w:r w:rsidRPr="00A70217">
        <w:rPr>
          <w:rFonts w:ascii="Times New Roman" w:hAnsi="Times New Roman" w:cs="Times New Roman"/>
          <w:i/>
          <w:iCs/>
          <w:sz w:val="24"/>
          <w:szCs w:val="24"/>
        </w:rPr>
        <w:t>Teatro de ayer y de hoy a escena</w:t>
      </w:r>
      <w:r>
        <w:rPr>
          <w:rFonts w:ascii="Times New Roman" w:hAnsi="Times New Roman" w:cs="Times New Roman"/>
          <w:sz w:val="24"/>
          <w:szCs w:val="24"/>
        </w:rPr>
        <w:t>. Madrid: Verbum.</w:t>
      </w:r>
    </w:p>
    <w:p w14:paraId="3E364016" w14:textId="25A08288" w:rsidR="00404923" w:rsidRPr="00404923" w:rsidRDefault="00404923" w:rsidP="003924FF">
      <w:pPr>
        <w:spacing w:after="0" w:line="276" w:lineRule="auto"/>
        <w:ind w:left="714" w:hanging="714"/>
        <w:jc w:val="both"/>
        <w:rPr>
          <w:rFonts w:ascii="Times New Roman" w:hAnsi="Times New Roman" w:cs="Times New Roman"/>
          <w:sz w:val="24"/>
          <w:szCs w:val="24"/>
        </w:rPr>
      </w:pPr>
      <w:r w:rsidRPr="00404923">
        <w:rPr>
          <w:rFonts w:ascii="Times New Roman" w:hAnsi="Times New Roman" w:cs="Times New Roman"/>
          <w:smallCaps/>
          <w:sz w:val="24"/>
          <w:szCs w:val="24"/>
        </w:rPr>
        <w:t>Romera Castillo</w:t>
      </w:r>
      <w:r>
        <w:rPr>
          <w:rFonts w:ascii="Times New Roman" w:hAnsi="Times New Roman" w:cs="Times New Roman"/>
          <w:sz w:val="24"/>
          <w:szCs w:val="24"/>
        </w:rPr>
        <w:t>, J.</w:t>
      </w:r>
      <w:r w:rsidR="009803E5">
        <w:rPr>
          <w:rFonts w:ascii="Times New Roman" w:hAnsi="Times New Roman" w:cs="Times New Roman"/>
          <w:sz w:val="24"/>
          <w:szCs w:val="24"/>
        </w:rPr>
        <w:t xml:space="preserve"> (</w:t>
      </w:r>
      <w:r>
        <w:rPr>
          <w:rFonts w:ascii="Times New Roman" w:hAnsi="Times New Roman" w:cs="Times New Roman"/>
          <w:sz w:val="24"/>
          <w:szCs w:val="24"/>
        </w:rPr>
        <w:t>ed.</w:t>
      </w:r>
      <w:r w:rsidR="009803E5">
        <w:rPr>
          <w:rFonts w:ascii="Times New Roman" w:hAnsi="Times New Roman" w:cs="Times New Roman"/>
          <w:sz w:val="24"/>
          <w:szCs w:val="24"/>
        </w:rPr>
        <w:t>)</w:t>
      </w:r>
      <w:r>
        <w:rPr>
          <w:rFonts w:ascii="Times New Roman" w:hAnsi="Times New Roman" w:cs="Times New Roman"/>
          <w:sz w:val="24"/>
          <w:szCs w:val="24"/>
        </w:rPr>
        <w:t xml:space="preserve"> (2017). </w:t>
      </w:r>
      <w:r w:rsidRPr="00404923">
        <w:rPr>
          <w:rFonts w:ascii="Times New Roman" w:hAnsi="Times New Roman" w:cs="Times New Roman"/>
          <w:i/>
          <w:iCs/>
          <w:sz w:val="24"/>
          <w:szCs w:val="24"/>
        </w:rPr>
        <w:t>El teatro como documento artístico, histórico y cultural en los inicios del siglo XXI</w:t>
      </w:r>
      <w:r w:rsidRPr="00404923">
        <w:rPr>
          <w:rFonts w:ascii="Times New Roman" w:hAnsi="Times New Roman" w:cs="Times New Roman"/>
          <w:sz w:val="24"/>
          <w:szCs w:val="24"/>
        </w:rPr>
        <w:t>. Madrid: Verbum</w:t>
      </w:r>
    </w:p>
    <w:p w14:paraId="42455592" w14:textId="77777777" w:rsidR="003924FF" w:rsidRDefault="00C04C42" w:rsidP="00C04C42">
      <w:pPr>
        <w:spacing w:after="0" w:line="276" w:lineRule="auto"/>
        <w:ind w:left="714" w:hanging="714"/>
        <w:jc w:val="both"/>
        <w:rPr>
          <w:rFonts w:ascii="Times New Roman" w:hAnsi="Times New Roman" w:cs="Times New Roman"/>
          <w:sz w:val="24"/>
          <w:szCs w:val="24"/>
        </w:rPr>
      </w:pPr>
      <w:r w:rsidRPr="00C04C42">
        <w:rPr>
          <w:rFonts w:ascii="Times New Roman" w:hAnsi="Times New Roman" w:cs="Times New Roman"/>
          <w:smallCaps/>
          <w:sz w:val="24"/>
          <w:szCs w:val="24"/>
        </w:rPr>
        <w:t>Stoker</w:t>
      </w:r>
      <w:r w:rsidR="003924FF" w:rsidRPr="003924FF">
        <w:rPr>
          <w:rFonts w:ascii="Times New Roman" w:hAnsi="Times New Roman" w:cs="Times New Roman"/>
          <w:sz w:val="24"/>
          <w:szCs w:val="24"/>
        </w:rPr>
        <w:t xml:space="preserve">, B. (2008). </w:t>
      </w:r>
      <w:r w:rsidR="003924FF" w:rsidRPr="003924FF">
        <w:rPr>
          <w:rFonts w:ascii="Times New Roman" w:hAnsi="Times New Roman" w:cs="Times New Roman"/>
          <w:i/>
          <w:sz w:val="24"/>
          <w:szCs w:val="24"/>
        </w:rPr>
        <w:t>Drácula</w:t>
      </w:r>
      <w:r w:rsidR="003924FF" w:rsidRPr="003924FF">
        <w:rPr>
          <w:rFonts w:ascii="Times New Roman" w:hAnsi="Times New Roman" w:cs="Times New Roman"/>
          <w:iCs/>
          <w:sz w:val="24"/>
          <w:szCs w:val="24"/>
        </w:rPr>
        <w:t xml:space="preserve">, </w:t>
      </w:r>
      <w:r w:rsidR="003924FF" w:rsidRPr="003924FF">
        <w:rPr>
          <w:rFonts w:ascii="Times New Roman" w:hAnsi="Times New Roman" w:cs="Times New Roman"/>
          <w:sz w:val="24"/>
          <w:szCs w:val="24"/>
        </w:rPr>
        <w:t>F. Torres Oliver (trad.). Madrid: Espasa Calpe [</w:t>
      </w:r>
      <w:r w:rsidR="003924FF" w:rsidRPr="003924FF">
        <w:rPr>
          <w:rFonts w:ascii="Times New Roman" w:hAnsi="Times New Roman" w:cs="Times New Roman"/>
          <w:i/>
          <w:iCs/>
          <w:sz w:val="24"/>
          <w:szCs w:val="24"/>
        </w:rPr>
        <w:t>Austral</w:t>
      </w:r>
      <w:r w:rsidR="003924FF" w:rsidRPr="003924FF">
        <w:rPr>
          <w:rFonts w:ascii="Times New Roman" w:hAnsi="Times New Roman" w:cs="Times New Roman"/>
          <w:sz w:val="24"/>
          <w:szCs w:val="24"/>
        </w:rPr>
        <w:t>].</w:t>
      </w:r>
    </w:p>
    <w:p w14:paraId="78F0AA1C" w14:textId="5BD48CD2" w:rsidR="00C04C42" w:rsidRDefault="00C04C42" w:rsidP="00C04C42">
      <w:pPr>
        <w:spacing w:after="0" w:line="276" w:lineRule="auto"/>
        <w:ind w:left="714" w:hanging="714"/>
        <w:jc w:val="both"/>
        <w:rPr>
          <w:rFonts w:ascii="Times New Roman" w:hAnsi="Times New Roman" w:cs="Times New Roman"/>
          <w:sz w:val="24"/>
          <w:szCs w:val="24"/>
          <w:lang w:val="en-GB"/>
        </w:rPr>
      </w:pPr>
      <w:r w:rsidRPr="00C04C42">
        <w:rPr>
          <w:rFonts w:ascii="Times New Roman" w:hAnsi="Times New Roman" w:cs="Times New Roman"/>
          <w:smallCaps/>
          <w:sz w:val="24"/>
          <w:szCs w:val="24"/>
          <w:lang w:val="en-GB"/>
        </w:rPr>
        <w:t>Wright</w:t>
      </w:r>
      <w:r w:rsidRPr="00C04C42">
        <w:rPr>
          <w:rFonts w:ascii="Times New Roman" w:hAnsi="Times New Roman" w:cs="Times New Roman"/>
          <w:sz w:val="24"/>
          <w:szCs w:val="24"/>
          <w:lang w:val="en-GB"/>
        </w:rPr>
        <w:t xml:space="preserve">, J. (2014). “Steampunk and Sherlock Holmes. Performing Post-Marxism”. En </w:t>
      </w:r>
      <w:r w:rsidRPr="00C04C42">
        <w:rPr>
          <w:rFonts w:ascii="Times New Roman" w:hAnsi="Times New Roman" w:cs="Times New Roman"/>
          <w:i/>
          <w:sz w:val="24"/>
          <w:szCs w:val="24"/>
          <w:lang w:val="en-GB"/>
        </w:rPr>
        <w:t>Clockwork Rhetoric. The Language and Style of Steampunk</w:t>
      </w:r>
      <w:r w:rsidRPr="00C04C42">
        <w:rPr>
          <w:rFonts w:ascii="Times New Roman" w:hAnsi="Times New Roman" w:cs="Times New Roman"/>
          <w:sz w:val="24"/>
          <w:szCs w:val="24"/>
          <w:lang w:val="en-GB"/>
        </w:rPr>
        <w:t>, B. Brummett (ed.), 94-114. Jackson: University Press of Mississippi.</w:t>
      </w:r>
    </w:p>
    <w:p w14:paraId="042B4AD4" w14:textId="0BE26822" w:rsidR="00BD28D6" w:rsidRDefault="00BD28D6" w:rsidP="00C04C42">
      <w:pPr>
        <w:spacing w:after="0" w:line="276" w:lineRule="auto"/>
        <w:ind w:left="714" w:hanging="714"/>
        <w:jc w:val="both"/>
        <w:rPr>
          <w:rFonts w:ascii="Times New Roman" w:hAnsi="Times New Roman" w:cs="Times New Roman"/>
          <w:sz w:val="24"/>
          <w:szCs w:val="24"/>
          <w:lang w:val="en-GB"/>
        </w:rPr>
      </w:pPr>
    </w:p>
    <w:p w14:paraId="003F7F03" w14:textId="77777777" w:rsidR="009964B4" w:rsidRDefault="009964B4" w:rsidP="00E655A7">
      <w:pPr>
        <w:spacing w:after="0" w:line="276" w:lineRule="auto"/>
        <w:ind w:left="714" w:hanging="714"/>
        <w:jc w:val="both"/>
        <w:rPr>
          <w:rFonts w:ascii="Times New Roman" w:hAnsi="Times New Roman" w:cs="Times New Roman"/>
          <w:sz w:val="24"/>
          <w:szCs w:val="24"/>
          <w:lang w:val="en-GB"/>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722"/>
      </w:tblGrid>
      <w:tr w:rsidR="009964B4" w:rsidRPr="00671443" w14:paraId="1C990FBC" w14:textId="77777777" w:rsidTr="007A6EC5">
        <w:tc>
          <w:tcPr>
            <w:tcW w:w="1418" w:type="dxa"/>
            <w:vAlign w:val="bottom"/>
          </w:tcPr>
          <w:p w14:paraId="0040F710" w14:textId="08E7580F" w:rsidR="009964B4" w:rsidRDefault="009964B4" w:rsidP="009964B4">
            <w:pPr>
              <w:spacing w:line="276" w:lineRule="auto"/>
              <w:ind w:left="57"/>
              <w:jc w:val="both"/>
              <w:rPr>
                <w:rFonts w:ascii="Times New Roman" w:hAnsi="Times New Roman" w:cs="Times New Roman"/>
                <w:sz w:val="24"/>
                <w:szCs w:val="24"/>
                <w:lang w:val="en-GB"/>
              </w:rPr>
            </w:pPr>
            <w:r w:rsidRPr="009964B4">
              <w:rPr>
                <w:rFonts w:ascii="Calibri" w:eastAsia="Calibri" w:hAnsi="Calibri" w:cs="Times New Roman"/>
                <w:noProof/>
                <w:sz w:val="18"/>
                <w:szCs w:val="18"/>
              </w:rPr>
              <w:drawing>
                <wp:inline distT="0" distB="0" distL="0" distR="0" wp14:anchorId="2E29E7DB" wp14:editId="38868E11">
                  <wp:extent cx="1051560" cy="367916"/>
                  <wp:effectExtent l="0" t="0" r="0" b="0"/>
                  <wp:docPr id="1" name="Imagen 1" descr="Imagen que contiene dibujo, señal, pla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nc-n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2725" cy="448795"/>
                          </a:xfrm>
                          <a:prstGeom prst="rect">
                            <a:avLst/>
                          </a:prstGeom>
                        </pic:spPr>
                      </pic:pic>
                    </a:graphicData>
                  </a:graphic>
                </wp:inline>
              </w:drawing>
            </w:r>
          </w:p>
        </w:tc>
        <w:tc>
          <w:tcPr>
            <w:tcW w:w="7223" w:type="dxa"/>
          </w:tcPr>
          <w:p w14:paraId="5752BFE8" w14:textId="3D617A51" w:rsidR="009964B4" w:rsidRDefault="009964B4" w:rsidP="00E655A7">
            <w:pPr>
              <w:spacing w:line="276" w:lineRule="auto"/>
              <w:jc w:val="both"/>
              <w:rPr>
                <w:rFonts w:ascii="Times New Roman" w:hAnsi="Times New Roman" w:cs="Times New Roman"/>
                <w:sz w:val="24"/>
                <w:szCs w:val="24"/>
                <w:lang w:val="en-GB"/>
              </w:rPr>
            </w:pPr>
            <w:r w:rsidRPr="004B2831">
              <w:rPr>
                <w:rFonts w:ascii="Times New Roman" w:hAnsi="Times New Roman" w:cs="Times New Roman"/>
                <w:sz w:val="24"/>
                <w:szCs w:val="24"/>
                <w:highlight w:val="yellow"/>
                <w:lang w:val="en-GB"/>
              </w:rPr>
              <w:t>This work is licensed under a Creative Commons Attribution-NonCommercial-NoDerivatives 4.0 International (CC BY-NC-ND).</w:t>
            </w:r>
          </w:p>
        </w:tc>
      </w:tr>
    </w:tbl>
    <w:p w14:paraId="6D18AEAB" w14:textId="66F1BE58" w:rsidR="006D18E9" w:rsidRPr="003374C9" w:rsidRDefault="006D18E9" w:rsidP="008643E3">
      <w:pPr>
        <w:spacing w:after="0" w:line="276" w:lineRule="auto"/>
        <w:ind w:left="714" w:hanging="714"/>
        <w:jc w:val="both"/>
        <w:rPr>
          <w:rFonts w:ascii="Times New Roman" w:hAnsi="Times New Roman" w:cs="Times New Roman"/>
          <w:sz w:val="24"/>
          <w:szCs w:val="24"/>
          <w:lang w:val="en-GB"/>
        </w:rPr>
      </w:pPr>
    </w:p>
    <w:p w14:paraId="63202948" w14:textId="469B158F" w:rsidR="006D18E9" w:rsidRPr="007507A9" w:rsidRDefault="007507A9" w:rsidP="00DD295C">
      <w:pPr>
        <w:spacing w:after="0" w:line="276" w:lineRule="auto"/>
        <w:jc w:val="both"/>
        <w:rPr>
          <w:rFonts w:ascii="Times New Roman" w:hAnsi="Times New Roman" w:cs="Times New Roman"/>
          <w:sz w:val="24"/>
          <w:szCs w:val="24"/>
        </w:rPr>
      </w:pPr>
      <w:r w:rsidRPr="007507A9">
        <w:rPr>
          <w:rFonts w:ascii="Times New Roman" w:hAnsi="Times New Roman" w:cs="Times New Roman"/>
          <w:sz w:val="24"/>
          <w:szCs w:val="24"/>
          <w:highlight w:val="yellow"/>
        </w:rPr>
        <w:t>El</w:t>
      </w:r>
      <w:r w:rsidR="00DD295C">
        <w:rPr>
          <w:rFonts w:ascii="Times New Roman" w:hAnsi="Times New Roman" w:cs="Times New Roman"/>
          <w:sz w:val="24"/>
          <w:szCs w:val="24"/>
          <w:highlight w:val="yellow"/>
        </w:rPr>
        <w:t>/la</w:t>
      </w:r>
      <w:r w:rsidRPr="007507A9">
        <w:rPr>
          <w:rFonts w:ascii="Times New Roman" w:hAnsi="Times New Roman" w:cs="Times New Roman"/>
          <w:sz w:val="24"/>
          <w:szCs w:val="24"/>
          <w:highlight w:val="yellow"/>
        </w:rPr>
        <w:t xml:space="preserve"> </w:t>
      </w:r>
      <w:r w:rsidR="00DD295C">
        <w:rPr>
          <w:rFonts w:ascii="Times New Roman" w:hAnsi="Times New Roman" w:cs="Times New Roman"/>
          <w:sz w:val="24"/>
          <w:szCs w:val="24"/>
          <w:highlight w:val="yellow"/>
        </w:rPr>
        <w:t xml:space="preserve">firmante del artículo </w:t>
      </w:r>
      <w:r w:rsidRPr="007507A9">
        <w:rPr>
          <w:rFonts w:ascii="Times New Roman" w:hAnsi="Times New Roman" w:cs="Times New Roman"/>
          <w:sz w:val="24"/>
          <w:szCs w:val="24"/>
          <w:highlight w:val="yellow"/>
        </w:rPr>
        <w:t>se responsabiliza de las licencia</w:t>
      </w:r>
      <w:r>
        <w:rPr>
          <w:rFonts w:ascii="Times New Roman" w:hAnsi="Times New Roman" w:cs="Times New Roman"/>
          <w:sz w:val="24"/>
          <w:szCs w:val="24"/>
          <w:highlight w:val="yellow"/>
        </w:rPr>
        <w:t>s</w:t>
      </w:r>
      <w:r w:rsidRPr="007507A9">
        <w:rPr>
          <w:rFonts w:ascii="Times New Roman" w:hAnsi="Times New Roman" w:cs="Times New Roman"/>
          <w:sz w:val="24"/>
          <w:szCs w:val="24"/>
          <w:highlight w:val="yellow"/>
        </w:rPr>
        <w:t xml:space="preserve"> de uso de las imágenes incluidas.</w:t>
      </w:r>
    </w:p>
    <w:p w14:paraId="5D74555B" w14:textId="77777777" w:rsidR="007507A9" w:rsidRPr="007507A9" w:rsidRDefault="007507A9" w:rsidP="008643E3">
      <w:pPr>
        <w:spacing w:after="0" w:line="276" w:lineRule="auto"/>
        <w:ind w:left="714" w:hanging="714"/>
        <w:jc w:val="both"/>
        <w:rPr>
          <w:rFonts w:ascii="Times New Roman" w:hAnsi="Times New Roman" w:cs="Times New Roman"/>
          <w:sz w:val="24"/>
          <w:szCs w:val="24"/>
        </w:rPr>
      </w:pPr>
    </w:p>
    <w:p w14:paraId="4FF0D497" w14:textId="3AB8C0B8" w:rsidR="007A6EC5" w:rsidRPr="007507A9" w:rsidRDefault="007A6EC5" w:rsidP="007A6EC5">
      <w:pPr>
        <w:spacing w:after="0" w:line="276" w:lineRule="auto"/>
        <w:ind w:left="714" w:hanging="714"/>
        <w:jc w:val="both"/>
        <w:rPr>
          <w:rFonts w:ascii="Times New Roman" w:hAnsi="Times New Roman" w:cs="Times New Roman"/>
          <w:sz w:val="24"/>
          <w:szCs w:val="24"/>
          <w:highlight w:val="yellow"/>
        </w:rPr>
      </w:pPr>
      <w:r w:rsidRPr="007507A9">
        <w:rPr>
          <w:rFonts w:ascii="Times New Roman" w:hAnsi="Times New Roman" w:cs="Times New Roman"/>
          <w:sz w:val="24"/>
          <w:szCs w:val="24"/>
          <w:highlight w:val="yellow"/>
        </w:rPr>
        <w:t>Fecha de recepción: xx</w:t>
      </w:r>
      <w:r w:rsidR="000B38E2" w:rsidRPr="007507A9">
        <w:rPr>
          <w:rFonts w:ascii="Times New Roman" w:hAnsi="Times New Roman" w:cs="Times New Roman"/>
          <w:sz w:val="24"/>
          <w:szCs w:val="24"/>
          <w:highlight w:val="yellow"/>
        </w:rPr>
        <w:t>/</w:t>
      </w:r>
      <w:r w:rsidRPr="007507A9">
        <w:rPr>
          <w:rFonts w:ascii="Times New Roman" w:hAnsi="Times New Roman" w:cs="Times New Roman"/>
          <w:sz w:val="24"/>
          <w:szCs w:val="24"/>
          <w:highlight w:val="yellow"/>
        </w:rPr>
        <w:t>xx</w:t>
      </w:r>
      <w:r w:rsidR="000B38E2" w:rsidRPr="007507A9">
        <w:rPr>
          <w:rFonts w:ascii="Times New Roman" w:hAnsi="Times New Roman" w:cs="Times New Roman"/>
          <w:sz w:val="24"/>
          <w:szCs w:val="24"/>
          <w:highlight w:val="yellow"/>
        </w:rPr>
        <w:t>/</w:t>
      </w:r>
      <w:r w:rsidRPr="007507A9">
        <w:rPr>
          <w:rFonts w:ascii="Times New Roman" w:hAnsi="Times New Roman" w:cs="Times New Roman"/>
          <w:sz w:val="24"/>
          <w:szCs w:val="24"/>
          <w:highlight w:val="yellow"/>
        </w:rPr>
        <w:t>xxxx</w:t>
      </w:r>
    </w:p>
    <w:p w14:paraId="2B1140D4" w14:textId="2644B5D2" w:rsidR="007A6EC5" w:rsidRPr="007A6EC5" w:rsidRDefault="007A6EC5" w:rsidP="007A6EC5">
      <w:pPr>
        <w:spacing w:after="0" w:line="276" w:lineRule="auto"/>
        <w:ind w:left="714" w:hanging="714"/>
        <w:jc w:val="both"/>
        <w:rPr>
          <w:rFonts w:ascii="Times New Roman" w:hAnsi="Times New Roman" w:cs="Times New Roman"/>
          <w:sz w:val="24"/>
          <w:szCs w:val="24"/>
        </w:rPr>
      </w:pPr>
      <w:r w:rsidRPr="007507A9">
        <w:rPr>
          <w:rFonts w:ascii="Times New Roman" w:hAnsi="Times New Roman" w:cs="Times New Roman"/>
          <w:sz w:val="24"/>
          <w:szCs w:val="24"/>
          <w:highlight w:val="yellow"/>
        </w:rPr>
        <w:t>Fecha de aceptación: xx</w:t>
      </w:r>
      <w:r w:rsidR="000B38E2">
        <w:rPr>
          <w:rFonts w:ascii="Times New Roman" w:hAnsi="Times New Roman" w:cs="Times New Roman"/>
          <w:sz w:val="24"/>
          <w:szCs w:val="24"/>
          <w:highlight w:val="yellow"/>
        </w:rPr>
        <w:t>/</w:t>
      </w:r>
      <w:r w:rsidRPr="007A6EC5">
        <w:rPr>
          <w:rFonts w:ascii="Times New Roman" w:hAnsi="Times New Roman" w:cs="Times New Roman"/>
          <w:sz w:val="24"/>
          <w:szCs w:val="24"/>
          <w:highlight w:val="yellow"/>
        </w:rPr>
        <w:t>xx</w:t>
      </w:r>
      <w:r w:rsidR="000B38E2">
        <w:rPr>
          <w:rFonts w:ascii="Times New Roman" w:hAnsi="Times New Roman" w:cs="Times New Roman"/>
          <w:sz w:val="24"/>
          <w:szCs w:val="24"/>
          <w:highlight w:val="yellow"/>
        </w:rPr>
        <w:t>/</w:t>
      </w:r>
      <w:r w:rsidRPr="007A6EC5">
        <w:rPr>
          <w:rFonts w:ascii="Times New Roman" w:hAnsi="Times New Roman" w:cs="Times New Roman"/>
          <w:sz w:val="24"/>
          <w:szCs w:val="24"/>
          <w:highlight w:val="yellow"/>
        </w:rPr>
        <w:t>xxxx</w:t>
      </w:r>
    </w:p>
    <w:sectPr w:rsidR="007A6EC5" w:rsidRPr="007A6EC5" w:rsidSect="00BC63A4">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99A41" w14:textId="77777777" w:rsidR="009E1D37" w:rsidRDefault="009E1D37" w:rsidP="00BC63A4">
      <w:pPr>
        <w:spacing w:after="0" w:line="240" w:lineRule="auto"/>
      </w:pPr>
      <w:r>
        <w:separator/>
      </w:r>
    </w:p>
  </w:endnote>
  <w:endnote w:type="continuationSeparator" w:id="0">
    <w:p w14:paraId="3783C601" w14:textId="77777777" w:rsidR="009E1D37" w:rsidRDefault="009E1D37" w:rsidP="00BC63A4">
      <w:pPr>
        <w:spacing w:after="0" w:line="240" w:lineRule="auto"/>
      </w:pPr>
      <w:r>
        <w:continuationSeparator/>
      </w:r>
    </w:p>
  </w:endnote>
  <w:endnote w:type="continuationNotice" w:id="1">
    <w:p w14:paraId="7621962E" w14:textId="77777777" w:rsidR="009E1D37" w:rsidRDefault="009E1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11269"/>
      <w:docPartObj>
        <w:docPartGallery w:val="Page Numbers (Bottom of Page)"/>
        <w:docPartUnique/>
      </w:docPartObj>
    </w:sdtPr>
    <w:sdtEndPr/>
    <w:sdtContent>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64396" w14:paraId="0A0599BE" w14:textId="77777777" w:rsidTr="00764396">
          <w:tc>
            <w:tcPr>
              <w:tcW w:w="8494" w:type="dxa"/>
            </w:tcPr>
            <w:p w14:paraId="5448DAFA" w14:textId="72EB7348" w:rsidR="00764396" w:rsidRDefault="00764396" w:rsidP="00E214E7">
              <w:pPr>
                <w:tabs>
                  <w:tab w:val="right" w:pos="7088"/>
                </w:tabs>
              </w:pPr>
            </w:p>
          </w:tc>
        </w:tr>
      </w:tbl>
      <w:p w14:paraId="2C5EFAD5" w14:textId="77777777" w:rsidR="00611B1E" w:rsidRPr="00BC63A4" w:rsidRDefault="00611B1E" w:rsidP="00611B1E">
        <w:pPr>
          <w:tabs>
            <w:tab w:val="right" w:pos="7088"/>
          </w:tabs>
          <w:spacing w:before="120" w:after="0" w:line="240" w:lineRule="auto"/>
          <w:jc w:val="right"/>
          <w:rPr>
            <w:rFonts w:ascii="Times New Roman" w:eastAsia="Calibri" w:hAnsi="Times New Roman" w:cs="Times New Roman"/>
            <w:iCs/>
            <w:sz w:val="18"/>
            <w:szCs w:val="18"/>
          </w:rPr>
        </w:pPr>
        <w:r w:rsidRPr="002B7E99">
          <w:rPr>
            <w:rFonts w:ascii="Times New Roman" w:eastAsia="Calibri" w:hAnsi="Times New Roman" w:cs="Times New Roman"/>
            <w:iCs/>
            <w:sz w:val="18"/>
            <w:szCs w:val="18"/>
          </w:rPr>
          <w:t xml:space="preserve">© UNED. Revista </w:t>
        </w:r>
        <w:r w:rsidRPr="002B7E99">
          <w:rPr>
            <w:rFonts w:ascii="Times New Roman" w:eastAsia="Calibri" w:hAnsi="Times New Roman" w:cs="Times New Roman"/>
            <w:i/>
            <w:sz w:val="18"/>
            <w:szCs w:val="18"/>
          </w:rPr>
          <w:t>Signa</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XXXX</w:t>
        </w:r>
        <w:r w:rsidRPr="002B7E99">
          <w:rPr>
            <w:rFonts w:ascii="Times New Roman" w:eastAsia="Calibri" w:hAnsi="Times New Roman" w:cs="Times New Roman"/>
            <w:iCs/>
            <w:sz w:val="18"/>
            <w:szCs w:val="18"/>
          </w:rPr>
          <w:t xml:space="preserve">), pp. </w:t>
        </w:r>
        <w:r w:rsidRPr="002B7E99">
          <w:rPr>
            <w:rFonts w:ascii="Times New Roman" w:eastAsia="Calibri" w:hAnsi="Times New Roman" w:cs="Times New Roman"/>
            <w:iCs/>
            <w:sz w:val="18"/>
            <w:szCs w:val="18"/>
            <w:highlight w:val="yellow"/>
          </w:rPr>
          <w:t>xx-xx</w:t>
        </w:r>
      </w:p>
      <w:p w14:paraId="31B061D4" w14:textId="4862267D" w:rsidR="00487A1A" w:rsidRPr="00487A1A" w:rsidRDefault="00487A1A" w:rsidP="00611B1E">
        <w:pPr>
          <w:tabs>
            <w:tab w:val="right" w:pos="7088"/>
          </w:tabs>
          <w:spacing w:after="0" w:line="240" w:lineRule="auto"/>
          <w:jc w:val="right"/>
          <w:rPr>
            <w:rFonts w:ascii="Times New Roman" w:eastAsia="Calibri" w:hAnsi="Times New Roman" w:cs="Times New Roman"/>
            <w:iCs/>
            <w:sz w:val="18"/>
            <w:szCs w:val="18"/>
            <w:lang w:val="en-GB"/>
          </w:rPr>
        </w:pPr>
        <w:r w:rsidRPr="0033382C">
          <w:rPr>
            <w:rFonts w:ascii="Times New Roman" w:eastAsia="Calibri" w:hAnsi="Times New Roman" w:cs="Times New Roman"/>
            <w:iCs/>
            <w:sz w:val="18"/>
            <w:szCs w:val="18"/>
            <w:lang w:val="en-GB"/>
          </w:rPr>
          <w:t xml:space="preserve">DOI: </w:t>
        </w:r>
        <w:hyperlink r:id="rId1" w:history="1">
          <w:r w:rsidRPr="0018471A">
            <w:rPr>
              <w:rStyle w:val="Hipervnculo"/>
              <w:rFonts w:ascii="Times New Roman" w:eastAsia="Calibri" w:hAnsi="Times New Roman" w:cs="Times New Roman"/>
              <w:i/>
              <w:color w:val="auto"/>
              <w:sz w:val="18"/>
              <w:szCs w:val="18"/>
              <w:highlight w:val="yellow"/>
              <w:u w:val="none"/>
              <w:lang w:val="en-GB"/>
            </w:rPr>
            <w:t>https://doi.org/10.5944/signa.vol28.2019.25063</w:t>
          </w:r>
        </w:hyperlink>
      </w:p>
      <w:p w14:paraId="49D238E9" w14:textId="512F0EF2" w:rsidR="00611B1E" w:rsidRDefault="00671443" w:rsidP="00611B1E">
        <w:pPr>
          <w:tabs>
            <w:tab w:val="right" w:pos="7088"/>
          </w:tabs>
          <w:spacing w:after="0" w:line="240" w:lineRule="auto"/>
          <w:jc w:val="right"/>
          <w:rPr>
            <w:rFonts w:ascii="Times New Roman" w:eastAsia="Calibri" w:hAnsi="Times New Roman" w:cs="Times New Roman"/>
            <w:iCs/>
            <w:sz w:val="18"/>
            <w:szCs w:val="18"/>
          </w:rPr>
        </w:pPr>
        <w:r w:rsidRPr="00671443">
          <w:rPr>
            <w:rFonts w:ascii="Times New Roman" w:eastAsia="Calibri" w:hAnsi="Times New Roman" w:cs="Times New Roman"/>
            <w:iCs/>
            <w:sz w:val="18"/>
            <w:szCs w:val="18"/>
          </w:rPr>
          <w:t>ISSN digital: 2254-9307. Papel: 1133-3634. CD-ROM: 2951-8687</w:t>
        </w:r>
      </w:p>
      <w:p w14:paraId="070DF481" w14:textId="784715B0" w:rsidR="003924FF" w:rsidRDefault="003924FF" w:rsidP="002F4506">
        <w:pPr>
          <w:tabs>
            <w:tab w:val="right" w:pos="7088"/>
          </w:tabs>
          <w:spacing w:after="0" w:line="240" w:lineRule="auto"/>
        </w:pPr>
        <w:r w:rsidRPr="0039691D">
          <w:rPr>
            <w:rFonts w:ascii="Times New Roman" w:hAnsi="Times New Roman" w:cs="Times New Roman"/>
            <w:highlight w:val="yellow"/>
          </w:rPr>
          <w:fldChar w:fldCharType="begin"/>
        </w:r>
        <w:r w:rsidRPr="0039691D">
          <w:rPr>
            <w:rFonts w:ascii="Times New Roman" w:hAnsi="Times New Roman" w:cs="Times New Roman"/>
            <w:highlight w:val="yellow"/>
          </w:rPr>
          <w:instrText>PAGE   \* MERGEFORMAT</w:instrText>
        </w:r>
        <w:r w:rsidRPr="0039691D">
          <w:rPr>
            <w:rFonts w:ascii="Times New Roman" w:hAnsi="Times New Roman" w:cs="Times New Roman"/>
            <w:highlight w:val="yellow"/>
          </w:rPr>
          <w:fldChar w:fldCharType="separate"/>
        </w:r>
        <w:r w:rsidRPr="0039691D">
          <w:rPr>
            <w:rFonts w:ascii="Times New Roman" w:hAnsi="Times New Roman" w:cs="Times New Roman"/>
            <w:highlight w:val="yellow"/>
          </w:rPr>
          <w:t>2</w:t>
        </w:r>
        <w:r w:rsidRPr="0039691D">
          <w:rPr>
            <w:rFonts w:ascii="Times New Roman" w:hAnsi="Times New Roman" w:cs="Times New Roman"/>
            <w:highlight w:val="yellow"/>
          </w:rPr>
          <w:fldChar w:fldCharType="end"/>
        </w:r>
      </w:p>
    </w:sdtContent>
  </w:sdt>
  <w:p w14:paraId="3D69AF7D" w14:textId="77777777" w:rsidR="003924FF" w:rsidRPr="00E214E7" w:rsidRDefault="003924FF" w:rsidP="00E214E7">
    <w:pPr>
      <w:pStyle w:val="Piedepgina"/>
      <w:jc w:val="right"/>
      <w:rPr>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17182"/>
      <w:docPartObj>
        <w:docPartGallery w:val="Page Numbers (Bottom of Page)"/>
        <w:docPartUnique/>
      </w:docPartObj>
    </w:sdtPr>
    <w:sdtEndPr/>
    <w:sdtContent>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57AED" w14:paraId="7A9954A5" w14:textId="77777777" w:rsidTr="00757AED">
          <w:tc>
            <w:tcPr>
              <w:tcW w:w="8494" w:type="dxa"/>
            </w:tcPr>
            <w:p w14:paraId="771BA517" w14:textId="4C7C69D8" w:rsidR="00757AED" w:rsidRDefault="00757AED" w:rsidP="003924FF">
              <w:pPr>
                <w:tabs>
                  <w:tab w:val="right" w:pos="7088"/>
                </w:tabs>
              </w:pPr>
            </w:p>
          </w:tc>
        </w:tr>
      </w:tbl>
      <w:p w14:paraId="421BB9D1" w14:textId="77777777" w:rsidR="003924FF" w:rsidRPr="00BC63A4" w:rsidRDefault="003924FF" w:rsidP="00A27700">
        <w:pPr>
          <w:tabs>
            <w:tab w:val="right" w:pos="7088"/>
          </w:tabs>
          <w:spacing w:before="120" w:after="0" w:line="240" w:lineRule="auto"/>
          <w:rPr>
            <w:rFonts w:ascii="Times New Roman" w:eastAsia="Calibri" w:hAnsi="Times New Roman" w:cs="Times New Roman"/>
            <w:iCs/>
            <w:sz w:val="18"/>
            <w:szCs w:val="18"/>
          </w:rPr>
        </w:pPr>
        <w:bookmarkStart w:id="1" w:name="_Hlk55473155"/>
        <w:r w:rsidRPr="002B7E99">
          <w:rPr>
            <w:rFonts w:ascii="Times New Roman" w:eastAsia="Calibri" w:hAnsi="Times New Roman" w:cs="Times New Roman"/>
            <w:iCs/>
            <w:sz w:val="18"/>
            <w:szCs w:val="18"/>
          </w:rPr>
          <w:t xml:space="preserve">© UNED. Revista </w:t>
        </w:r>
        <w:r w:rsidRPr="002B7E99">
          <w:rPr>
            <w:rFonts w:ascii="Times New Roman" w:eastAsia="Calibri" w:hAnsi="Times New Roman" w:cs="Times New Roman"/>
            <w:i/>
            <w:sz w:val="18"/>
            <w:szCs w:val="18"/>
          </w:rPr>
          <w:t>Signa</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XXXX</w:t>
        </w:r>
        <w:r w:rsidRPr="002B7E99">
          <w:rPr>
            <w:rFonts w:ascii="Times New Roman" w:eastAsia="Calibri" w:hAnsi="Times New Roman" w:cs="Times New Roman"/>
            <w:iCs/>
            <w:sz w:val="18"/>
            <w:szCs w:val="18"/>
          </w:rPr>
          <w:t xml:space="preserve">), pp. </w:t>
        </w:r>
        <w:r w:rsidRPr="002B7E99">
          <w:rPr>
            <w:rFonts w:ascii="Times New Roman" w:eastAsia="Calibri" w:hAnsi="Times New Roman" w:cs="Times New Roman"/>
            <w:iCs/>
            <w:sz w:val="18"/>
            <w:szCs w:val="18"/>
            <w:highlight w:val="yellow"/>
          </w:rPr>
          <w:t>xx-xx</w:t>
        </w:r>
      </w:p>
      <w:p w14:paraId="1C3C8DEC" w14:textId="632072A9" w:rsidR="00487A1A" w:rsidRPr="00487A1A" w:rsidRDefault="00487A1A" w:rsidP="003924FF">
        <w:pPr>
          <w:pStyle w:val="Piedepgina"/>
          <w:rPr>
            <w:rFonts w:ascii="Times New Roman" w:eastAsia="Calibri" w:hAnsi="Times New Roman" w:cs="Times New Roman"/>
            <w:iCs/>
            <w:sz w:val="18"/>
            <w:szCs w:val="18"/>
            <w:lang w:val="en-GB"/>
          </w:rPr>
        </w:pPr>
        <w:r w:rsidRPr="0033382C">
          <w:rPr>
            <w:rFonts w:ascii="Times New Roman" w:eastAsia="Calibri" w:hAnsi="Times New Roman" w:cs="Times New Roman"/>
            <w:iCs/>
            <w:sz w:val="18"/>
            <w:szCs w:val="18"/>
            <w:lang w:val="en-GB"/>
          </w:rPr>
          <w:t xml:space="preserve">DOI: </w:t>
        </w:r>
        <w:hyperlink r:id="rId1" w:history="1">
          <w:r w:rsidRPr="0018471A">
            <w:rPr>
              <w:rStyle w:val="Hipervnculo"/>
              <w:rFonts w:ascii="Times New Roman" w:eastAsia="Calibri" w:hAnsi="Times New Roman" w:cs="Times New Roman"/>
              <w:i/>
              <w:color w:val="auto"/>
              <w:sz w:val="18"/>
              <w:szCs w:val="18"/>
              <w:highlight w:val="yellow"/>
              <w:u w:val="none"/>
              <w:lang w:val="en-GB"/>
            </w:rPr>
            <w:t>https://doi.org/10.5944/signa.vol28.2019.25063</w:t>
          </w:r>
        </w:hyperlink>
      </w:p>
      <w:bookmarkEnd w:id="1"/>
      <w:p w14:paraId="3CB45860" w14:textId="04C07359" w:rsidR="003924FF" w:rsidRDefault="00671443" w:rsidP="003924FF">
        <w:pPr>
          <w:pStyle w:val="Piedepgina"/>
        </w:pPr>
        <w:r w:rsidRPr="00671443">
          <w:rPr>
            <w:rFonts w:ascii="Times New Roman" w:eastAsia="Calibri" w:hAnsi="Times New Roman" w:cs="Times New Roman"/>
            <w:iCs/>
            <w:sz w:val="18"/>
            <w:szCs w:val="18"/>
          </w:rPr>
          <w:t>ISSN digital: 2254-9307. Papel: 1133-3634. CD-ROM: 2951-8687</w:t>
        </w:r>
      </w:p>
      <w:p w14:paraId="6DAF1F5B" w14:textId="77777777" w:rsidR="003924FF" w:rsidRDefault="003924FF">
        <w:pPr>
          <w:pStyle w:val="Piedepgina"/>
          <w:jc w:val="right"/>
        </w:pPr>
        <w:r w:rsidRPr="0039691D">
          <w:rPr>
            <w:rFonts w:ascii="Times New Roman" w:hAnsi="Times New Roman" w:cs="Times New Roman"/>
            <w:highlight w:val="yellow"/>
          </w:rPr>
          <w:fldChar w:fldCharType="begin"/>
        </w:r>
        <w:r w:rsidRPr="0039691D">
          <w:rPr>
            <w:rFonts w:ascii="Times New Roman" w:hAnsi="Times New Roman" w:cs="Times New Roman"/>
            <w:highlight w:val="yellow"/>
          </w:rPr>
          <w:instrText>PAGE   \* MERGEFORMAT</w:instrText>
        </w:r>
        <w:r w:rsidRPr="0039691D">
          <w:rPr>
            <w:rFonts w:ascii="Times New Roman" w:hAnsi="Times New Roman" w:cs="Times New Roman"/>
            <w:highlight w:val="yellow"/>
          </w:rPr>
          <w:fldChar w:fldCharType="separate"/>
        </w:r>
        <w:r w:rsidRPr="0039691D">
          <w:rPr>
            <w:rFonts w:ascii="Times New Roman" w:hAnsi="Times New Roman" w:cs="Times New Roman"/>
            <w:highlight w:val="yellow"/>
          </w:rPr>
          <w:t>2</w:t>
        </w:r>
        <w:r w:rsidRPr="0039691D">
          <w:rPr>
            <w:rFonts w:ascii="Times New Roman" w:hAnsi="Times New Roman" w:cs="Times New Roman"/>
            <w:highlight w:val="yellow"/>
          </w:rPr>
          <w:fldChar w:fldCharType="end"/>
        </w:r>
      </w:p>
    </w:sdtContent>
  </w:sdt>
  <w:p w14:paraId="7252E702" w14:textId="77777777" w:rsidR="003924FF" w:rsidRDefault="003924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26588"/>
      <w:docPartObj>
        <w:docPartGallery w:val="Page Numbers (Bottom of Page)"/>
        <w:docPartUnique/>
      </w:docPartObj>
    </w:sdtPr>
    <w:sdtEndPr/>
    <w:sdtContent>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267DB" w14:paraId="709FC59B" w14:textId="77777777" w:rsidTr="00E267DB">
          <w:tc>
            <w:tcPr>
              <w:tcW w:w="8494" w:type="dxa"/>
            </w:tcPr>
            <w:p w14:paraId="2105A536" w14:textId="03D41DD1" w:rsidR="00E267DB" w:rsidRDefault="00E267DB" w:rsidP="00E214E7">
              <w:pPr>
                <w:tabs>
                  <w:tab w:val="right" w:pos="7088"/>
                </w:tabs>
                <w:rPr>
                  <w:rFonts w:ascii="Times New Roman" w:hAnsi="Times New Roman" w:cs="Times New Roman"/>
                </w:rPr>
              </w:pPr>
            </w:p>
          </w:tc>
        </w:tr>
      </w:tbl>
      <w:p w14:paraId="6BE35B6B" w14:textId="77777777" w:rsidR="0018471A" w:rsidRDefault="003924FF" w:rsidP="003C031D">
        <w:pPr>
          <w:tabs>
            <w:tab w:val="right" w:pos="7088"/>
          </w:tabs>
          <w:spacing w:before="120" w:after="0" w:line="240" w:lineRule="auto"/>
          <w:rPr>
            <w:rFonts w:ascii="Times New Roman" w:eastAsia="Calibri" w:hAnsi="Times New Roman" w:cs="Times New Roman"/>
            <w:iCs/>
            <w:sz w:val="18"/>
            <w:szCs w:val="18"/>
          </w:rPr>
        </w:pPr>
        <w:r w:rsidRPr="002B7E99">
          <w:rPr>
            <w:rFonts w:ascii="Times New Roman" w:eastAsia="Calibri" w:hAnsi="Times New Roman" w:cs="Times New Roman"/>
            <w:iCs/>
            <w:sz w:val="18"/>
            <w:szCs w:val="18"/>
          </w:rPr>
          <w:t xml:space="preserve">© UNED. Revista </w:t>
        </w:r>
        <w:r w:rsidRPr="002B7E99">
          <w:rPr>
            <w:rFonts w:ascii="Times New Roman" w:eastAsia="Calibri" w:hAnsi="Times New Roman" w:cs="Times New Roman"/>
            <w:i/>
            <w:sz w:val="18"/>
            <w:szCs w:val="18"/>
          </w:rPr>
          <w:t>Signa</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w:t>
        </w:r>
        <w:r w:rsidRPr="002B7E99">
          <w:rPr>
            <w:rFonts w:ascii="Times New Roman" w:eastAsia="Calibri" w:hAnsi="Times New Roman" w:cs="Times New Roman"/>
            <w:iCs/>
            <w:sz w:val="18"/>
            <w:szCs w:val="18"/>
          </w:rPr>
          <w:t xml:space="preserve"> (</w:t>
        </w:r>
        <w:r w:rsidRPr="002B7E99">
          <w:rPr>
            <w:rFonts w:ascii="Times New Roman" w:eastAsia="Calibri" w:hAnsi="Times New Roman" w:cs="Times New Roman"/>
            <w:iCs/>
            <w:sz w:val="18"/>
            <w:szCs w:val="18"/>
            <w:highlight w:val="yellow"/>
          </w:rPr>
          <w:t>XXXX</w:t>
        </w:r>
        <w:r w:rsidRPr="002B7E99">
          <w:rPr>
            <w:rFonts w:ascii="Times New Roman" w:eastAsia="Calibri" w:hAnsi="Times New Roman" w:cs="Times New Roman"/>
            <w:iCs/>
            <w:sz w:val="18"/>
            <w:szCs w:val="18"/>
          </w:rPr>
          <w:t xml:space="preserve">), pp. </w:t>
        </w:r>
        <w:r w:rsidRPr="002B7E99">
          <w:rPr>
            <w:rFonts w:ascii="Times New Roman" w:eastAsia="Calibri" w:hAnsi="Times New Roman" w:cs="Times New Roman"/>
            <w:iCs/>
            <w:sz w:val="18"/>
            <w:szCs w:val="18"/>
            <w:highlight w:val="yellow"/>
          </w:rPr>
          <w:t>xx-xx</w:t>
        </w:r>
        <w:r w:rsidR="0033382C">
          <w:rPr>
            <w:rFonts w:ascii="Times New Roman" w:eastAsia="Calibri" w:hAnsi="Times New Roman" w:cs="Times New Roman"/>
            <w:iCs/>
            <w:sz w:val="18"/>
            <w:szCs w:val="18"/>
          </w:rPr>
          <w:t xml:space="preserve">. </w:t>
        </w:r>
      </w:p>
      <w:p w14:paraId="522D7EC6" w14:textId="0F8E947E" w:rsidR="003924FF" w:rsidRPr="0033382C" w:rsidRDefault="0033382C" w:rsidP="0018471A">
        <w:pPr>
          <w:tabs>
            <w:tab w:val="right" w:pos="7088"/>
          </w:tabs>
          <w:spacing w:after="0" w:line="240" w:lineRule="auto"/>
          <w:rPr>
            <w:rFonts w:ascii="Times New Roman" w:eastAsia="Calibri" w:hAnsi="Times New Roman" w:cs="Times New Roman"/>
            <w:iCs/>
            <w:sz w:val="18"/>
            <w:szCs w:val="18"/>
            <w:lang w:val="en-GB"/>
          </w:rPr>
        </w:pPr>
        <w:r w:rsidRPr="0033382C">
          <w:rPr>
            <w:rFonts w:ascii="Times New Roman" w:eastAsia="Calibri" w:hAnsi="Times New Roman" w:cs="Times New Roman"/>
            <w:iCs/>
            <w:sz w:val="18"/>
            <w:szCs w:val="18"/>
            <w:lang w:val="en-GB"/>
          </w:rPr>
          <w:t xml:space="preserve">DOI: </w:t>
        </w:r>
        <w:hyperlink r:id="rId1" w:history="1">
          <w:r w:rsidRPr="0018471A">
            <w:rPr>
              <w:rStyle w:val="Hipervnculo"/>
              <w:rFonts w:ascii="Times New Roman" w:eastAsia="Calibri" w:hAnsi="Times New Roman" w:cs="Times New Roman"/>
              <w:i/>
              <w:color w:val="auto"/>
              <w:sz w:val="18"/>
              <w:szCs w:val="18"/>
              <w:highlight w:val="yellow"/>
              <w:u w:val="none"/>
              <w:lang w:val="en-GB"/>
            </w:rPr>
            <w:t>https://doi.org/10.5944/signa.vol28.2019.25063</w:t>
          </w:r>
        </w:hyperlink>
      </w:p>
      <w:p w14:paraId="3665440D" w14:textId="360C36C2" w:rsidR="003924FF" w:rsidRDefault="00671443" w:rsidP="003C031D">
        <w:pPr>
          <w:pStyle w:val="Piedepgina"/>
          <w:rPr>
            <w:rFonts w:ascii="Times New Roman" w:eastAsia="Calibri" w:hAnsi="Times New Roman" w:cs="Times New Roman"/>
            <w:iCs/>
            <w:sz w:val="18"/>
            <w:szCs w:val="18"/>
          </w:rPr>
        </w:pPr>
        <w:r w:rsidRPr="00671443">
          <w:rPr>
            <w:rFonts w:ascii="Times New Roman" w:eastAsia="Calibri" w:hAnsi="Times New Roman" w:cs="Times New Roman"/>
            <w:iCs/>
            <w:sz w:val="18"/>
            <w:szCs w:val="18"/>
          </w:rPr>
          <w:t>ISSN digital: 2254-9307. Papel: 1133-3634. CD-ROM: 2951-8687</w:t>
        </w:r>
      </w:p>
      <w:p w14:paraId="65F0838F" w14:textId="77777777" w:rsidR="003924FF" w:rsidRDefault="003924FF" w:rsidP="002B7E99">
        <w:pPr>
          <w:pStyle w:val="Piedepgina"/>
          <w:jc w:val="right"/>
        </w:pPr>
        <w:r w:rsidRPr="0039691D">
          <w:rPr>
            <w:rFonts w:ascii="Times New Roman" w:hAnsi="Times New Roman" w:cs="Times New Roman"/>
            <w:highlight w:val="yellow"/>
          </w:rPr>
          <w:fldChar w:fldCharType="begin"/>
        </w:r>
        <w:r w:rsidRPr="0039691D">
          <w:rPr>
            <w:rFonts w:ascii="Times New Roman" w:hAnsi="Times New Roman" w:cs="Times New Roman"/>
            <w:highlight w:val="yellow"/>
          </w:rPr>
          <w:instrText>PAGE   \* MERGEFORMAT</w:instrText>
        </w:r>
        <w:r w:rsidRPr="0039691D">
          <w:rPr>
            <w:rFonts w:ascii="Times New Roman" w:hAnsi="Times New Roman" w:cs="Times New Roman"/>
            <w:highlight w:val="yellow"/>
          </w:rPr>
          <w:fldChar w:fldCharType="separate"/>
        </w:r>
        <w:r w:rsidRPr="0039691D">
          <w:rPr>
            <w:rFonts w:ascii="Times New Roman" w:hAnsi="Times New Roman" w:cs="Times New Roman"/>
            <w:highlight w:val="yellow"/>
          </w:rPr>
          <w:t>2</w:t>
        </w:r>
        <w:r w:rsidRPr="0039691D">
          <w:rPr>
            <w:rFonts w:ascii="Times New Roman" w:hAnsi="Times New Roman" w:cs="Times New Roman"/>
            <w:highlight w:val="yellow"/>
          </w:rPr>
          <w:fldChar w:fldCharType="end"/>
        </w:r>
      </w:p>
    </w:sdtContent>
  </w:sdt>
  <w:p w14:paraId="56F3E0CF" w14:textId="77777777" w:rsidR="003924FF" w:rsidRPr="00BC63A4" w:rsidRDefault="003924FF" w:rsidP="00E214E7">
    <w:pPr>
      <w:pStyle w:val="Piedepgina"/>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0DEC" w14:textId="77777777" w:rsidR="009E1D37" w:rsidRDefault="009E1D37" w:rsidP="00BC63A4">
      <w:pPr>
        <w:spacing w:after="0" w:line="240" w:lineRule="auto"/>
      </w:pPr>
      <w:r>
        <w:separator/>
      </w:r>
    </w:p>
  </w:footnote>
  <w:footnote w:type="continuationSeparator" w:id="0">
    <w:p w14:paraId="754B0A50" w14:textId="77777777" w:rsidR="009E1D37" w:rsidRDefault="009E1D37" w:rsidP="00BC63A4">
      <w:pPr>
        <w:spacing w:after="0" w:line="240" w:lineRule="auto"/>
      </w:pPr>
      <w:r>
        <w:continuationSeparator/>
      </w:r>
    </w:p>
  </w:footnote>
  <w:footnote w:type="continuationNotice" w:id="1">
    <w:p w14:paraId="1B2B7ADE" w14:textId="77777777" w:rsidR="009E1D37" w:rsidRDefault="009E1D37">
      <w:pPr>
        <w:spacing w:after="0" w:line="240" w:lineRule="auto"/>
      </w:pPr>
    </w:p>
  </w:footnote>
  <w:footnote w:id="2">
    <w:p w14:paraId="0088DB06" w14:textId="01C0FDB8" w:rsidR="003924FF" w:rsidRPr="003924FF" w:rsidRDefault="003924FF" w:rsidP="003924FF">
      <w:pPr>
        <w:pStyle w:val="Textonotapie"/>
        <w:contextualSpacing/>
        <w:jc w:val="both"/>
        <w:rPr>
          <w:rFonts w:ascii="Times New Roman" w:hAnsi="Times New Roman" w:cs="Times New Roman"/>
        </w:rPr>
      </w:pPr>
      <w:r w:rsidRPr="00527FF9">
        <w:rPr>
          <w:rStyle w:val="Refdenotaalpie"/>
          <w:rFonts w:ascii="Times New Roman" w:hAnsi="Times New Roman" w:cs="Times New Roman"/>
          <w:highlight w:val="yellow"/>
        </w:rPr>
        <w:footnoteRef/>
      </w:r>
      <w:r w:rsidRPr="00527FF9">
        <w:rPr>
          <w:rFonts w:ascii="Times New Roman" w:hAnsi="Times New Roman" w:cs="Times New Roman"/>
          <w:highlight w:val="yellow"/>
        </w:rPr>
        <w:t xml:space="preserve"> En caso de que el texto sea resultado de un proyecto de investigación o financiación, poner aquí como primera nota al pie. Si no, suprimir esta nota al pie</w:t>
      </w:r>
      <w:r w:rsidRPr="007C2164">
        <w:rPr>
          <w:rFonts w:ascii="Times New Roman" w:hAnsi="Times New Roman" w:cs="Times New Roman"/>
          <w:highlight w:val="yellow"/>
        </w:rPr>
        <w:t>.</w:t>
      </w:r>
      <w:r w:rsidR="00527FF9" w:rsidRPr="007C2164">
        <w:rPr>
          <w:rFonts w:ascii="Times New Roman" w:hAnsi="Times New Roman" w:cs="Times New Roman"/>
          <w:highlight w:val="yellow"/>
        </w:rPr>
        <w:t xml:space="preserve"> </w:t>
      </w:r>
      <w:r w:rsidR="007C2164">
        <w:rPr>
          <w:rFonts w:ascii="Times New Roman" w:hAnsi="Times New Roman" w:cs="Times New Roman"/>
          <w:highlight w:val="yellow"/>
        </w:rPr>
        <w:t>IMPORTANTE:</w:t>
      </w:r>
      <w:r w:rsidR="00733098">
        <w:rPr>
          <w:rFonts w:ascii="Times New Roman" w:hAnsi="Times New Roman" w:cs="Times New Roman"/>
          <w:highlight w:val="yellow"/>
        </w:rPr>
        <w:t xml:space="preserve"> P</w:t>
      </w:r>
      <w:r w:rsidR="007C2164" w:rsidRPr="007C2164">
        <w:rPr>
          <w:rFonts w:ascii="Times New Roman" w:hAnsi="Times New Roman" w:cs="Times New Roman"/>
          <w:highlight w:val="yellow"/>
        </w:rPr>
        <w:t xml:space="preserve">ara preservar el anonimato </w:t>
      </w:r>
      <w:r w:rsidR="00733098">
        <w:rPr>
          <w:rFonts w:ascii="Times New Roman" w:hAnsi="Times New Roman" w:cs="Times New Roman"/>
          <w:highlight w:val="yellow"/>
        </w:rPr>
        <w:t>de</w:t>
      </w:r>
      <w:r w:rsidR="007C2164" w:rsidRPr="007C2164">
        <w:rPr>
          <w:rFonts w:ascii="Times New Roman" w:hAnsi="Times New Roman" w:cs="Times New Roman"/>
          <w:highlight w:val="yellow"/>
        </w:rPr>
        <w:t xml:space="preserve"> la revisión por </w:t>
      </w:r>
      <w:r w:rsidR="007C2164" w:rsidRPr="00221574">
        <w:rPr>
          <w:rFonts w:ascii="Times New Roman" w:hAnsi="Times New Roman" w:cs="Times New Roman"/>
          <w:highlight w:val="yellow"/>
        </w:rPr>
        <w:t>pares</w:t>
      </w:r>
      <w:r w:rsidR="00D30198">
        <w:rPr>
          <w:rFonts w:ascii="Times New Roman" w:hAnsi="Times New Roman" w:cs="Times New Roman"/>
          <w:highlight w:val="yellow"/>
        </w:rPr>
        <w:t xml:space="preserve">, </w:t>
      </w:r>
      <w:r w:rsidR="00B17941">
        <w:rPr>
          <w:rFonts w:ascii="Times New Roman" w:hAnsi="Times New Roman" w:cs="Times New Roman"/>
          <w:highlight w:val="yellow"/>
        </w:rPr>
        <w:t xml:space="preserve">si existe esta nota, </w:t>
      </w:r>
      <w:r w:rsidR="00D30198">
        <w:rPr>
          <w:rFonts w:ascii="Times New Roman" w:hAnsi="Times New Roman" w:cs="Times New Roman"/>
          <w:highlight w:val="yellow"/>
        </w:rPr>
        <w:t>dejar</w:t>
      </w:r>
      <w:r w:rsidR="00B17941">
        <w:rPr>
          <w:rFonts w:ascii="Times New Roman" w:hAnsi="Times New Roman" w:cs="Times New Roman"/>
          <w:highlight w:val="yellow"/>
        </w:rPr>
        <w:t>la</w:t>
      </w:r>
      <w:r w:rsidR="00D30198">
        <w:rPr>
          <w:rFonts w:ascii="Times New Roman" w:hAnsi="Times New Roman" w:cs="Times New Roman"/>
          <w:highlight w:val="yellow"/>
        </w:rPr>
        <w:t xml:space="preserve"> en amarillo sin los datos reales</w:t>
      </w:r>
      <w:r w:rsidR="00A30E3B" w:rsidRPr="00221574">
        <w:rPr>
          <w:rFonts w:ascii="Times New Roman" w:hAnsi="Times New Roman" w:cs="Times New Roman"/>
          <w:highlight w:val="yellow"/>
        </w:rPr>
        <w:t xml:space="preserve">; poner </w:t>
      </w:r>
      <w:r w:rsidR="00D30198">
        <w:rPr>
          <w:rFonts w:ascii="Times New Roman" w:hAnsi="Times New Roman" w:cs="Times New Roman"/>
          <w:highlight w:val="yellow"/>
        </w:rPr>
        <w:t xml:space="preserve">en </w:t>
      </w:r>
      <w:r w:rsidR="00733098">
        <w:rPr>
          <w:rFonts w:ascii="Times New Roman" w:hAnsi="Times New Roman" w:cs="Times New Roman"/>
          <w:highlight w:val="yellow"/>
        </w:rPr>
        <w:t>esta</w:t>
      </w:r>
      <w:r w:rsidR="00A30E3B" w:rsidRPr="00221574">
        <w:rPr>
          <w:rFonts w:ascii="Times New Roman" w:hAnsi="Times New Roman" w:cs="Times New Roman"/>
          <w:highlight w:val="yellow"/>
        </w:rPr>
        <w:t xml:space="preserve"> nota</w:t>
      </w:r>
      <w:r w:rsidR="00221574" w:rsidRPr="00221574">
        <w:rPr>
          <w:rFonts w:ascii="Times New Roman" w:hAnsi="Times New Roman" w:cs="Times New Roman"/>
          <w:highlight w:val="yellow"/>
        </w:rPr>
        <w:t xml:space="preserve"> </w:t>
      </w:r>
      <w:r w:rsidR="00D30198">
        <w:rPr>
          <w:rFonts w:ascii="Times New Roman" w:hAnsi="Times New Roman" w:cs="Times New Roman"/>
          <w:highlight w:val="yellow"/>
        </w:rPr>
        <w:t xml:space="preserve">los datos reales </w:t>
      </w:r>
      <w:r w:rsidR="00221574" w:rsidRPr="00221574">
        <w:rPr>
          <w:rFonts w:ascii="Times New Roman" w:hAnsi="Times New Roman" w:cs="Times New Roman"/>
          <w:highlight w:val="yellow"/>
        </w:rPr>
        <w:t>solo si el artículo es aceptado</w:t>
      </w:r>
      <w:r w:rsidR="00B17941">
        <w:rPr>
          <w:rFonts w:ascii="Times New Roman" w:hAnsi="Times New Roman" w:cs="Times New Roman"/>
          <w:highlight w:val="yellow"/>
        </w:rPr>
        <w:t>, después de la revisión por pares</w:t>
      </w:r>
      <w:r w:rsidR="00221574" w:rsidRPr="00221574">
        <w:rPr>
          <w:rFonts w:ascii="Times New Roman" w:hAnsi="Times New Roman" w:cs="Times New Roman"/>
          <w:highlight w:val="yellow"/>
        </w:rPr>
        <w:t>.</w:t>
      </w:r>
    </w:p>
  </w:footnote>
  <w:footnote w:id="3">
    <w:p w14:paraId="1D472EA7" w14:textId="1C4DF28A" w:rsidR="003924FF" w:rsidRPr="003924FF" w:rsidRDefault="003924FF" w:rsidP="003924FF">
      <w:pPr>
        <w:pStyle w:val="Textonotapie"/>
        <w:contextualSpacing/>
        <w:jc w:val="both"/>
        <w:rPr>
          <w:rFonts w:ascii="Times New Roman" w:hAnsi="Times New Roman" w:cs="Times New Roman"/>
        </w:rPr>
      </w:pPr>
      <w:r w:rsidRPr="003924FF">
        <w:rPr>
          <w:rStyle w:val="Refdenotaalpie"/>
          <w:rFonts w:ascii="Times New Roman" w:hAnsi="Times New Roman" w:cs="Times New Roman"/>
        </w:rPr>
        <w:footnoteRef/>
      </w:r>
      <w:r w:rsidRPr="003924FF">
        <w:rPr>
          <w:rFonts w:ascii="Times New Roman" w:hAnsi="Times New Roman" w:cs="Times New Roman"/>
        </w:rPr>
        <w:t xml:space="preserve"> Esto es un ejemplo de nota al pie, que solo de</w:t>
      </w:r>
      <w:r w:rsidR="00726D04">
        <w:rPr>
          <w:rFonts w:ascii="Times New Roman" w:hAnsi="Times New Roman" w:cs="Times New Roman"/>
        </w:rPr>
        <w:t>be</w:t>
      </w:r>
      <w:r w:rsidR="0052589C">
        <w:rPr>
          <w:rFonts w:ascii="Times New Roman" w:hAnsi="Times New Roman" w:cs="Times New Roman"/>
        </w:rPr>
        <w:t xml:space="preserve"> </w:t>
      </w:r>
      <w:r w:rsidRPr="003924FF">
        <w:rPr>
          <w:rFonts w:ascii="Times New Roman" w:hAnsi="Times New Roman" w:cs="Times New Roman"/>
        </w:rPr>
        <w:t>usarse para aclaraciones tangenciales. No usar para largas disquisiciones ni para bibliografía.</w:t>
      </w:r>
    </w:p>
  </w:footnote>
  <w:footnote w:id="4">
    <w:p w14:paraId="4ED57C5C" w14:textId="61D4BA58" w:rsidR="003924FF" w:rsidRPr="003924FF" w:rsidRDefault="003924FF" w:rsidP="003924FF">
      <w:pPr>
        <w:pStyle w:val="Textonotapie"/>
        <w:jc w:val="both"/>
        <w:rPr>
          <w:rFonts w:ascii="Times New Roman" w:hAnsi="Times New Roman" w:cs="Times New Roman"/>
        </w:rPr>
      </w:pPr>
      <w:r w:rsidRPr="003924FF">
        <w:rPr>
          <w:rStyle w:val="Refdenotaalpie"/>
          <w:rFonts w:ascii="Times New Roman" w:hAnsi="Times New Roman" w:cs="Times New Roman"/>
        </w:rPr>
        <w:footnoteRef/>
      </w:r>
      <w:r w:rsidRPr="003924FF">
        <w:rPr>
          <w:rFonts w:ascii="Times New Roman" w:hAnsi="Times New Roman" w:cs="Times New Roman"/>
        </w:rPr>
        <w:t xml:space="preserve"> Esto es un ejemplo de nota al pie, que solo de</w:t>
      </w:r>
      <w:r w:rsidR="00726D04">
        <w:rPr>
          <w:rFonts w:ascii="Times New Roman" w:hAnsi="Times New Roman" w:cs="Times New Roman"/>
        </w:rPr>
        <w:t>be</w:t>
      </w:r>
      <w:r w:rsidR="0052589C">
        <w:rPr>
          <w:rFonts w:ascii="Times New Roman" w:hAnsi="Times New Roman" w:cs="Times New Roman"/>
        </w:rPr>
        <w:t xml:space="preserve"> </w:t>
      </w:r>
      <w:r w:rsidRPr="003924FF">
        <w:rPr>
          <w:rFonts w:ascii="Times New Roman" w:hAnsi="Times New Roman" w:cs="Times New Roman"/>
        </w:rPr>
        <w:t>usarse para aclaraciones tangenciales. No usar para largas disquisiciones ni para bibliografía.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17AD5" w14:paraId="392638DD" w14:textId="77777777" w:rsidTr="00917AD5">
      <w:tc>
        <w:tcPr>
          <w:tcW w:w="8494" w:type="dxa"/>
        </w:tcPr>
        <w:p w14:paraId="342CE3A6" w14:textId="2A747058" w:rsidR="00917AD5" w:rsidRPr="005A0260" w:rsidRDefault="00917AD5" w:rsidP="00917AD5">
          <w:pPr>
            <w:pStyle w:val="Encabezado"/>
            <w:spacing w:after="120"/>
            <w:contextualSpacing/>
            <w:jc w:val="center"/>
            <w:rPr>
              <w:rFonts w:ascii="Times New Roman" w:hAnsi="Times New Roman" w:cs="Times New Roman"/>
              <w:smallCaps/>
              <w:highlight w:val="yellow"/>
            </w:rPr>
          </w:pPr>
          <w:r w:rsidRPr="005A0260">
            <w:rPr>
              <w:rFonts w:ascii="Times New Roman" w:hAnsi="Times New Roman" w:cs="Times New Roman"/>
              <w:smallCaps/>
              <w:highlight w:val="yellow"/>
            </w:rPr>
            <w:t>Nombre Apellido Apellido [</w:t>
          </w:r>
          <w:r w:rsidR="00D843FC">
            <w:rPr>
              <w:rFonts w:ascii="Times New Roman" w:hAnsi="Times New Roman" w:cs="Times New Roman"/>
              <w:smallCaps/>
              <w:highlight w:val="yellow"/>
            </w:rPr>
            <w:t>lo pondrá el equipo editorial con posterioridad</w:t>
          </w:r>
          <w:r w:rsidRPr="005A0260">
            <w:rPr>
              <w:rFonts w:ascii="Times New Roman" w:hAnsi="Times New Roman" w:cs="Times New Roman"/>
              <w:smallCaps/>
              <w:highlight w:val="yellow"/>
            </w:rPr>
            <w:t>]</w:t>
          </w:r>
        </w:p>
      </w:tc>
    </w:tr>
  </w:tbl>
  <w:p w14:paraId="58CECBE9" w14:textId="001EF7EA" w:rsidR="003924FF" w:rsidRPr="00AB45D1" w:rsidRDefault="003924FF" w:rsidP="00917AD5">
    <w:pPr>
      <w:pStyle w:val="Encabezado"/>
      <w:contextualSpacing/>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223558" w14:paraId="3760D835" w14:textId="77777777" w:rsidTr="00D53885">
      <w:tc>
        <w:tcPr>
          <w:tcW w:w="8494" w:type="dxa"/>
        </w:tcPr>
        <w:p w14:paraId="38F558EA" w14:textId="00A885D9" w:rsidR="00223558" w:rsidRPr="005A0260" w:rsidRDefault="00223558" w:rsidP="00D53885">
          <w:pPr>
            <w:pStyle w:val="Encabezado"/>
            <w:spacing w:after="120"/>
            <w:jc w:val="center"/>
            <w:rPr>
              <w:smallCaps/>
            </w:rPr>
          </w:pPr>
          <w:r w:rsidRPr="00D843FC">
            <w:rPr>
              <w:rFonts w:ascii="Times New Roman" w:hAnsi="Times New Roman" w:cs="Times New Roman"/>
              <w:smallCaps/>
              <w:highlight w:val="yellow"/>
            </w:rPr>
            <w:t xml:space="preserve">Título del artículo </w:t>
          </w:r>
          <w:r w:rsidR="00D843FC" w:rsidRPr="00D843FC">
            <w:rPr>
              <w:rFonts w:ascii="Times New Roman" w:hAnsi="Times New Roman" w:cs="Times New Roman"/>
              <w:smallCaps/>
              <w:highlight w:val="yellow"/>
            </w:rPr>
            <w:t>[lo pondrá el equipo editorial con posterioridad]</w:t>
          </w:r>
        </w:p>
      </w:tc>
    </w:tr>
  </w:tbl>
  <w:p w14:paraId="6E29F994" w14:textId="5A1BCDF2" w:rsidR="003924FF" w:rsidRPr="00223558" w:rsidRDefault="003924FF" w:rsidP="0022355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EAAD" w14:textId="77777777" w:rsidR="00671443" w:rsidRDefault="006714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09F7"/>
    <w:multiLevelType w:val="multilevel"/>
    <w:tmpl w:val="EBAA79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8B2E8A"/>
    <w:multiLevelType w:val="hybridMultilevel"/>
    <w:tmpl w:val="5BD67D00"/>
    <w:lvl w:ilvl="0" w:tplc="01C08F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A4"/>
    <w:rsid w:val="00062522"/>
    <w:rsid w:val="000B38E2"/>
    <w:rsid w:val="000F1DBD"/>
    <w:rsid w:val="00134066"/>
    <w:rsid w:val="00137EB8"/>
    <w:rsid w:val="00154139"/>
    <w:rsid w:val="00170704"/>
    <w:rsid w:val="0018471A"/>
    <w:rsid w:val="00187DFF"/>
    <w:rsid w:val="001A7972"/>
    <w:rsid w:val="001E47A0"/>
    <w:rsid w:val="001F3F41"/>
    <w:rsid w:val="00210725"/>
    <w:rsid w:val="00221574"/>
    <w:rsid w:val="00223558"/>
    <w:rsid w:val="00244736"/>
    <w:rsid w:val="00290FB3"/>
    <w:rsid w:val="00297633"/>
    <w:rsid w:val="002A4CB0"/>
    <w:rsid w:val="002B7E99"/>
    <w:rsid w:val="002E75EB"/>
    <w:rsid w:val="002F4506"/>
    <w:rsid w:val="0033382C"/>
    <w:rsid w:val="003374C9"/>
    <w:rsid w:val="003440B6"/>
    <w:rsid w:val="003479B1"/>
    <w:rsid w:val="0038327C"/>
    <w:rsid w:val="00390F53"/>
    <w:rsid w:val="003924FF"/>
    <w:rsid w:val="0039691D"/>
    <w:rsid w:val="003C031D"/>
    <w:rsid w:val="003C04A4"/>
    <w:rsid w:val="003F7F72"/>
    <w:rsid w:val="00404923"/>
    <w:rsid w:val="00417219"/>
    <w:rsid w:val="00427B4F"/>
    <w:rsid w:val="004367C8"/>
    <w:rsid w:val="00447C0C"/>
    <w:rsid w:val="00465F36"/>
    <w:rsid w:val="00487A1A"/>
    <w:rsid w:val="004B2831"/>
    <w:rsid w:val="004B3312"/>
    <w:rsid w:val="0052589C"/>
    <w:rsid w:val="00527FF9"/>
    <w:rsid w:val="00540C55"/>
    <w:rsid w:val="005432F7"/>
    <w:rsid w:val="005526AC"/>
    <w:rsid w:val="00580381"/>
    <w:rsid w:val="00585AF0"/>
    <w:rsid w:val="005A0260"/>
    <w:rsid w:val="005A3573"/>
    <w:rsid w:val="005B033C"/>
    <w:rsid w:val="00611B1E"/>
    <w:rsid w:val="00660CC7"/>
    <w:rsid w:val="00671443"/>
    <w:rsid w:val="00681B55"/>
    <w:rsid w:val="006B3519"/>
    <w:rsid w:val="006C446F"/>
    <w:rsid w:val="006D18E9"/>
    <w:rsid w:val="00703A46"/>
    <w:rsid w:val="007235D7"/>
    <w:rsid w:val="00726D04"/>
    <w:rsid w:val="00733098"/>
    <w:rsid w:val="007507A9"/>
    <w:rsid w:val="007522EE"/>
    <w:rsid w:val="00757AED"/>
    <w:rsid w:val="00764396"/>
    <w:rsid w:val="00790804"/>
    <w:rsid w:val="007A6EC5"/>
    <w:rsid w:val="007C2164"/>
    <w:rsid w:val="00804634"/>
    <w:rsid w:val="0080494E"/>
    <w:rsid w:val="00816D0A"/>
    <w:rsid w:val="0084689E"/>
    <w:rsid w:val="008643E3"/>
    <w:rsid w:val="0089580A"/>
    <w:rsid w:val="008B1DC0"/>
    <w:rsid w:val="008C17C3"/>
    <w:rsid w:val="008C5C10"/>
    <w:rsid w:val="008D72ED"/>
    <w:rsid w:val="00916A40"/>
    <w:rsid w:val="00917AD5"/>
    <w:rsid w:val="009373D5"/>
    <w:rsid w:val="009803E5"/>
    <w:rsid w:val="009964B4"/>
    <w:rsid w:val="009E1D37"/>
    <w:rsid w:val="00A243E7"/>
    <w:rsid w:val="00A27700"/>
    <w:rsid w:val="00A30E3B"/>
    <w:rsid w:val="00A50FEE"/>
    <w:rsid w:val="00A51C81"/>
    <w:rsid w:val="00A70217"/>
    <w:rsid w:val="00AB45D1"/>
    <w:rsid w:val="00B17941"/>
    <w:rsid w:val="00B459E4"/>
    <w:rsid w:val="00B52D06"/>
    <w:rsid w:val="00B56A67"/>
    <w:rsid w:val="00B77C79"/>
    <w:rsid w:val="00BB30EF"/>
    <w:rsid w:val="00BC63A4"/>
    <w:rsid w:val="00BC7022"/>
    <w:rsid w:val="00BD28D6"/>
    <w:rsid w:val="00C02FC8"/>
    <w:rsid w:val="00C04C42"/>
    <w:rsid w:val="00C11018"/>
    <w:rsid w:val="00C20315"/>
    <w:rsid w:val="00C411FF"/>
    <w:rsid w:val="00C65C65"/>
    <w:rsid w:val="00C779AF"/>
    <w:rsid w:val="00D10858"/>
    <w:rsid w:val="00D30198"/>
    <w:rsid w:val="00D46FFB"/>
    <w:rsid w:val="00D53885"/>
    <w:rsid w:val="00D843FC"/>
    <w:rsid w:val="00DA6B88"/>
    <w:rsid w:val="00DD017F"/>
    <w:rsid w:val="00DD295C"/>
    <w:rsid w:val="00DD45E5"/>
    <w:rsid w:val="00E214E7"/>
    <w:rsid w:val="00E267DB"/>
    <w:rsid w:val="00E630BA"/>
    <w:rsid w:val="00E655A7"/>
    <w:rsid w:val="00E96349"/>
    <w:rsid w:val="00EF466E"/>
    <w:rsid w:val="00F2714B"/>
    <w:rsid w:val="00F65F8B"/>
    <w:rsid w:val="00F706C6"/>
    <w:rsid w:val="00F81402"/>
    <w:rsid w:val="00F91D76"/>
    <w:rsid w:val="00FB3D82"/>
    <w:rsid w:val="00FF53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D3515"/>
  <w15:chartTrackingRefBased/>
  <w15:docId w15:val="{9F825443-A03B-4650-A4BD-378FAA33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C63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63A4"/>
    <w:rPr>
      <w:sz w:val="20"/>
      <w:szCs w:val="20"/>
    </w:rPr>
  </w:style>
  <w:style w:type="character" w:styleId="Refdenotaalpie">
    <w:name w:val="footnote reference"/>
    <w:uiPriority w:val="99"/>
    <w:unhideWhenUsed/>
    <w:rsid w:val="00BC63A4"/>
    <w:rPr>
      <w:vertAlign w:val="superscript"/>
    </w:rPr>
  </w:style>
  <w:style w:type="paragraph" w:styleId="Encabezado">
    <w:name w:val="header"/>
    <w:basedOn w:val="Normal"/>
    <w:link w:val="EncabezadoCar"/>
    <w:uiPriority w:val="99"/>
    <w:unhideWhenUsed/>
    <w:rsid w:val="00BC63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3A4"/>
  </w:style>
  <w:style w:type="paragraph" w:styleId="Piedepgina">
    <w:name w:val="footer"/>
    <w:basedOn w:val="Normal"/>
    <w:link w:val="PiedepginaCar"/>
    <w:uiPriority w:val="99"/>
    <w:unhideWhenUsed/>
    <w:rsid w:val="00BC63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3A4"/>
  </w:style>
  <w:style w:type="paragraph" w:styleId="Prrafodelista">
    <w:name w:val="List Paragraph"/>
    <w:basedOn w:val="Normal"/>
    <w:uiPriority w:val="34"/>
    <w:qFormat/>
    <w:rsid w:val="002B7E99"/>
    <w:pPr>
      <w:ind w:left="720"/>
      <w:contextualSpacing/>
    </w:pPr>
  </w:style>
  <w:style w:type="character" w:styleId="Hipervnculo">
    <w:name w:val="Hyperlink"/>
    <w:basedOn w:val="Fuentedeprrafopredeter"/>
    <w:uiPriority w:val="99"/>
    <w:unhideWhenUsed/>
    <w:rsid w:val="003924FF"/>
    <w:rPr>
      <w:color w:val="0563C1" w:themeColor="hyperlink"/>
      <w:u w:val="single"/>
    </w:rPr>
  </w:style>
  <w:style w:type="character" w:styleId="Mencinsinresolver">
    <w:name w:val="Unresolved Mention"/>
    <w:basedOn w:val="Fuentedeprrafopredeter"/>
    <w:uiPriority w:val="99"/>
    <w:semiHidden/>
    <w:unhideWhenUsed/>
    <w:rsid w:val="003924FF"/>
    <w:rPr>
      <w:color w:val="605E5C"/>
      <w:shd w:val="clear" w:color="auto" w:fill="E1DFDD"/>
    </w:rPr>
  </w:style>
  <w:style w:type="table" w:styleId="Tablaconcuadrcula">
    <w:name w:val="Table Grid"/>
    <w:basedOn w:val="Tablanormal"/>
    <w:uiPriority w:val="39"/>
    <w:rsid w:val="0099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vista-iberoamericana.pitt.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rchivo.uc3m.es/handle/10016/858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944/signa.vol28.2019.2506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944/signa.vol28.2019.25063"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944/signa.vol28.2019.250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828764B0596C4E960156CCE89CE125" ma:contentTypeVersion="12" ma:contentTypeDescription="Crear nuevo documento." ma:contentTypeScope="" ma:versionID="031e264be4dd7f1efba9bf3dbc0e959c">
  <xsd:schema xmlns:xsd="http://www.w3.org/2001/XMLSchema" xmlns:xs="http://www.w3.org/2001/XMLSchema" xmlns:p="http://schemas.microsoft.com/office/2006/metadata/properties" xmlns:ns3="68ccac89-3f08-4dd4-9d94-7527acd6bddd" xmlns:ns4="12f2cda6-2972-45d4-a8a1-acb5e348745c" targetNamespace="http://schemas.microsoft.com/office/2006/metadata/properties" ma:root="true" ma:fieldsID="b36cb82c64bfecdb1bafd93d01d243b1" ns3:_="" ns4:_="">
    <xsd:import namespace="68ccac89-3f08-4dd4-9d94-7527acd6bddd"/>
    <xsd:import namespace="12f2cda6-2972-45d4-a8a1-acb5e34874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cac89-3f08-4dd4-9d94-7527acd6bdd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2cda6-2972-45d4-a8a1-acb5e348745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1D83-305D-44F3-AB87-76A63AA8BC28}">
  <ds:schemaRefs>
    <ds:schemaRef ds:uri="http://schemas.microsoft.com/sharepoint/v3/contenttype/forms"/>
  </ds:schemaRefs>
</ds:datastoreItem>
</file>

<file path=customXml/itemProps2.xml><?xml version="1.0" encoding="utf-8"?>
<ds:datastoreItem xmlns:ds="http://schemas.openxmlformats.org/officeDocument/2006/customXml" ds:itemID="{011414A3-470A-4CED-90A1-83379E017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cac89-3f08-4dd4-9d94-7527acd6bddd"/>
    <ds:schemaRef ds:uri="12f2cda6-2972-45d4-a8a1-acb5e348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FFAD9-A0F2-4652-AF87-DEA3837E2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DA40E-58C8-48CE-B15E-E307BBD0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2763</Words>
  <Characters>15199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17927</CharactersWithSpaces>
  <SharedDoc>false</SharedDoc>
  <HLinks>
    <vt:vector size="12" baseType="variant">
      <vt:variant>
        <vt:i4>7143524</vt:i4>
      </vt:variant>
      <vt:variant>
        <vt:i4>3</vt:i4>
      </vt:variant>
      <vt:variant>
        <vt:i4>0</vt:i4>
      </vt:variant>
      <vt:variant>
        <vt:i4>5</vt:i4>
      </vt:variant>
      <vt:variant>
        <vt:lpwstr>https://e-archivo.uc3m.es/handle/10016/8583</vt:lpwstr>
      </vt:variant>
      <vt:variant>
        <vt:lpwstr/>
      </vt:variant>
      <vt:variant>
        <vt:i4>7274607</vt:i4>
      </vt:variant>
      <vt:variant>
        <vt:i4>0</vt:i4>
      </vt:variant>
      <vt:variant>
        <vt:i4>0</vt:i4>
      </vt:variant>
      <vt:variant>
        <vt:i4>5</vt:i4>
      </vt:variant>
      <vt:variant>
        <vt:lpwstr>http://revista-iberoamericana.pitt.edu/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LAIN CORONA</dc:creator>
  <cp:keywords/>
  <dc:description/>
  <cp:lastModifiedBy>Guillermo Laín Corona</cp:lastModifiedBy>
  <cp:revision>10</cp:revision>
  <cp:lastPrinted>2021-09-27T15:00:00Z</cp:lastPrinted>
  <dcterms:created xsi:type="dcterms:W3CDTF">2021-09-27T14:59:00Z</dcterms:created>
  <dcterms:modified xsi:type="dcterms:W3CDTF">2022-12-22T09:21:00Z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0x010100B3828764B0596C4E960156CCE89CE125</vt:lpwstr>
  </property>
</Properties>
</file>